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84D" w:rsidRDefault="00EF484D" w:rsidP="00EF484D">
      <w:p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p>
    <w:p w:rsidR="00EF484D" w:rsidRPr="00EF484D" w:rsidRDefault="00EF484D" w:rsidP="00EF484D">
      <w:p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bookmarkStart w:id="0" w:name="_GoBack"/>
      <w:bookmarkEnd w:id="0"/>
      <w:r w:rsidRPr="00EF484D">
        <w:rPr>
          <w:rFonts w:ascii="Tahoma" w:eastAsia="Times New Roman" w:hAnsi="Tahoma" w:cs="Tahoma"/>
          <w:color w:val="000000"/>
          <w:sz w:val="18"/>
          <w:szCs w:val="18"/>
          <w:lang w:eastAsia="pl-PL"/>
        </w:rPr>
        <w:t>Adres strony internetowej, na której zamieszczona będzie specyfikacja istotnych warunków zamówienia (jeżeli dotyczy):</w:t>
      </w:r>
    </w:p>
    <w:p w:rsidR="00EF484D" w:rsidRPr="00EF484D" w:rsidRDefault="00EF484D" w:rsidP="00EF484D">
      <w:pPr>
        <w:spacing w:after="0" w:line="240" w:lineRule="auto"/>
        <w:rPr>
          <w:rFonts w:ascii="Times New Roman" w:eastAsia="Times New Roman" w:hAnsi="Times New Roman" w:cs="Times New Roman"/>
          <w:sz w:val="24"/>
          <w:szCs w:val="24"/>
          <w:lang w:eastAsia="pl-PL"/>
        </w:rPr>
      </w:pPr>
      <w:hyperlink r:id="rId4" w:tgtFrame="_blank" w:history="1">
        <w:r w:rsidRPr="00EF484D">
          <w:rPr>
            <w:rFonts w:ascii="Tahoma" w:eastAsia="Times New Roman" w:hAnsi="Tahoma" w:cs="Tahoma"/>
            <w:color w:val="000000"/>
            <w:sz w:val="18"/>
            <w:szCs w:val="18"/>
            <w:u w:val="single"/>
            <w:shd w:val="clear" w:color="auto" w:fill="FFFFFF"/>
            <w:lang w:eastAsia="pl-PL"/>
          </w:rPr>
          <w:t>www.zbm.suwalki.pl</w:t>
        </w:r>
      </w:hyperlink>
    </w:p>
    <w:p w:rsidR="00EF484D" w:rsidRPr="00EF484D" w:rsidRDefault="00EF484D" w:rsidP="00EF484D">
      <w:pPr>
        <w:spacing w:after="0" w:line="240" w:lineRule="auto"/>
        <w:rPr>
          <w:rFonts w:ascii="Times New Roman" w:eastAsia="Times New Roman" w:hAnsi="Times New Roman" w:cs="Times New Roman"/>
          <w:sz w:val="24"/>
          <w:szCs w:val="24"/>
          <w:lang w:eastAsia="pl-PL"/>
        </w:rPr>
      </w:pPr>
      <w:r w:rsidRPr="00EF484D">
        <w:rPr>
          <w:rFonts w:ascii="Times New Roman" w:eastAsia="Times New Roman" w:hAnsi="Times New Roman" w:cs="Times New Roman"/>
          <w:sz w:val="24"/>
          <w:szCs w:val="24"/>
          <w:lang w:eastAsia="pl-PL"/>
        </w:rPr>
        <w:pict>
          <v:rect id="_x0000_i1025" style="width:0;height:1.5pt" o:hrstd="t" o:hrnoshade="t" o:hr="t" fillcolor="black" stroked="f"/>
        </w:pic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color w:val="000000"/>
          <w:sz w:val="18"/>
          <w:szCs w:val="18"/>
          <w:lang w:eastAsia="pl-PL"/>
        </w:rPr>
        <w:t>Ogłoszenie nr 325186 - 2016 z dnia 2016-10-17 r.</w:t>
      </w:r>
    </w:p>
    <w:p w:rsidR="00EF484D" w:rsidRPr="00EF484D" w:rsidRDefault="00EF484D" w:rsidP="00EF484D">
      <w:pPr>
        <w:shd w:val="clear" w:color="auto" w:fill="FFFFFF"/>
        <w:spacing w:after="0" w:line="450" w:lineRule="atLeast"/>
        <w:jc w:val="center"/>
        <w:rPr>
          <w:rFonts w:ascii="Tahoma" w:eastAsia="Times New Roman" w:hAnsi="Tahoma" w:cs="Tahoma"/>
          <w:b/>
          <w:bCs/>
          <w:color w:val="000000"/>
          <w:sz w:val="27"/>
          <w:szCs w:val="27"/>
          <w:lang w:eastAsia="pl-PL"/>
        </w:rPr>
      </w:pPr>
      <w:r w:rsidRPr="00EF484D">
        <w:rPr>
          <w:rFonts w:ascii="Tahoma" w:eastAsia="Times New Roman" w:hAnsi="Tahoma" w:cs="Tahoma"/>
          <w:b/>
          <w:bCs/>
          <w:color w:val="000000"/>
          <w:sz w:val="27"/>
          <w:szCs w:val="27"/>
          <w:lang w:eastAsia="pl-PL"/>
        </w:rPr>
        <w:t xml:space="preserve">Suwałki: Budowa budynku mieszkalnego wielorodzinnego z wykonaniem przyłącza wodociągowego, kanalizacji sanitarnej i deszczowej oraz zagospodarowaniem terenu w zakresie: </w:t>
      </w:r>
      <w:proofErr w:type="spellStart"/>
      <w:r w:rsidRPr="00EF484D">
        <w:rPr>
          <w:rFonts w:ascii="Tahoma" w:eastAsia="Times New Roman" w:hAnsi="Tahoma" w:cs="Tahoma"/>
          <w:b/>
          <w:bCs/>
          <w:color w:val="000000"/>
          <w:sz w:val="27"/>
          <w:szCs w:val="27"/>
          <w:lang w:eastAsia="pl-PL"/>
        </w:rPr>
        <w:t>nasadzeń</w:t>
      </w:r>
      <w:proofErr w:type="spellEnd"/>
      <w:r w:rsidRPr="00EF484D">
        <w:rPr>
          <w:rFonts w:ascii="Tahoma" w:eastAsia="Times New Roman" w:hAnsi="Tahoma" w:cs="Tahoma"/>
          <w:b/>
          <w:bCs/>
          <w:color w:val="000000"/>
          <w:sz w:val="27"/>
          <w:szCs w:val="27"/>
          <w:lang w:eastAsia="pl-PL"/>
        </w:rPr>
        <w:t xml:space="preserve"> zieleni, wykonaniem nawierzchni ciągów pieszo-jezdnych, miejsc postojowych i dodatkowym zjazdem na działkę, wykonaniem placu zabaw, odwodnieniem i oświetleniem terenu i przebudową wiaty śmietnikowej</w:t>
      </w:r>
      <w:r w:rsidRPr="00EF484D">
        <w:rPr>
          <w:rFonts w:ascii="Tahoma" w:eastAsia="Times New Roman" w:hAnsi="Tahoma" w:cs="Tahoma"/>
          <w:b/>
          <w:bCs/>
          <w:color w:val="000000"/>
          <w:sz w:val="27"/>
          <w:szCs w:val="27"/>
          <w:lang w:eastAsia="pl-PL"/>
        </w:rPr>
        <w:br/>
        <w:t>OGŁOSZENIE O ZAMÓWIENIU - Roboty budowlane</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b/>
          <w:bCs/>
          <w:color w:val="000000"/>
          <w:sz w:val="18"/>
          <w:szCs w:val="18"/>
          <w:lang w:eastAsia="pl-PL"/>
        </w:rPr>
        <w:t>Zamieszczanie ogłoszenia:</w:t>
      </w:r>
      <w:r w:rsidRPr="00EF484D">
        <w:rPr>
          <w:rFonts w:ascii="Tahoma" w:eastAsia="Times New Roman" w:hAnsi="Tahoma" w:cs="Tahoma"/>
          <w:color w:val="000000"/>
          <w:sz w:val="18"/>
          <w:szCs w:val="18"/>
          <w:lang w:eastAsia="pl-PL"/>
        </w:rPr>
        <w:t> obowiązkowe</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b/>
          <w:bCs/>
          <w:color w:val="000000"/>
          <w:sz w:val="18"/>
          <w:szCs w:val="18"/>
          <w:lang w:eastAsia="pl-PL"/>
        </w:rPr>
        <w:t>Ogłoszenie dotyczy:</w:t>
      </w:r>
      <w:r w:rsidRPr="00EF484D">
        <w:rPr>
          <w:rFonts w:ascii="Tahoma" w:eastAsia="Times New Roman" w:hAnsi="Tahoma" w:cs="Tahoma"/>
          <w:color w:val="000000"/>
          <w:sz w:val="18"/>
          <w:szCs w:val="18"/>
          <w:lang w:eastAsia="pl-PL"/>
        </w:rPr>
        <w:t> zamówienia publicznego</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b/>
          <w:bCs/>
          <w:color w:val="000000"/>
          <w:sz w:val="18"/>
          <w:szCs w:val="18"/>
          <w:lang w:eastAsia="pl-PL"/>
        </w:rPr>
        <w:t>Zamówienie dotyczy projektu lub programu współfinansowanego ze środków Unii Europejskiej </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color w:val="000000"/>
          <w:sz w:val="18"/>
          <w:szCs w:val="18"/>
          <w:lang w:eastAsia="pl-PL"/>
        </w:rPr>
        <w:t>nie</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color w:val="000000"/>
          <w:sz w:val="18"/>
          <w:szCs w:val="18"/>
          <w:lang w:eastAsia="pl-PL"/>
        </w:rPr>
        <w:br/>
      </w:r>
      <w:r w:rsidRPr="00EF484D">
        <w:rPr>
          <w:rFonts w:ascii="Tahoma" w:eastAsia="Times New Roman" w:hAnsi="Tahoma" w:cs="Tahoma"/>
          <w:b/>
          <w:bCs/>
          <w:color w:val="000000"/>
          <w:sz w:val="18"/>
          <w:szCs w:val="18"/>
          <w:lang w:eastAsia="pl-PL"/>
        </w:rPr>
        <w:t>Nazwa projektu lub programu</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b/>
          <w:bCs/>
          <w:color w:val="000000"/>
          <w:sz w:val="18"/>
          <w:szCs w:val="18"/>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color w:val="000000"/>
          <w:sz w:val="18"/>
          <w:szCs w:val="18"/>
          <w:lang w:eastAsia="pl-PL"/>
        </w:rPr>
        <w:t>nie</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color w:val="000000"/>
          <w:sz w:val="18"/>
          <w:szCs w:val="18"/>
          <w:lang w:eastAsia="pl-PL"/>
        </w:rPr>
        <w:br/>
        <w:t xml:space="preserve">Należy podać minimalny procentowy wskaźnik zatrudnienia osób należących do jednej lub więcej kategorii, o których mowa w art. 22 ust. 2 ustawy </w:t>
      </w:r>
      <w:proofErr w:type="spellStart"/>
      <w:r w:rsidRPr="00EF484D">
        <w:rPr>
          <w:rFonts w:ascii="Tahoma" w:eastAsia="Times New Roman" w:hAnsi="Tahoma" w:cs="Tahoma"/>
          <w:color w:val="000000"/>
          <w:sz w:val="18"/>
          <w:szCs w:val="18"/>
          <w:lang w:eastAsia="pl-PL"/>
        </w:rPr>
        <w:t>Pzp</w:t>
      </w:r>
      <w:proofErr w:type="spellEnd"/>
      <w:r w:rsidRPr="00EF484D">
        <w:rPr>
          <w:rFonts w:ascii="Tahoma" w:eastAsia="Times New Roman" w:hAnsi="Tahoma" w:cs="Tahoma"/>
          <w:color w:val="000000"/>
          <w:sz w:val="18"/>
          <w:szCs w:val="18"/>
          <w:lang w:eastAsia="pl-PL"/>
        </w:rPr>
        <w:t>, nie mniejszy niż 30%, osób zatrudnionych przez zakłady pracy chronionej lub wykonawców albo ich jednostki (w %) </w:t>
      </w:r>
    </w:p>
    <w:p w:rsidR="00EF484D" w:rsidRPr="00EF484D" w:rsidRDefault="00EF484D" w:rsidP="00EF484D">
      <w:pPr>
        <w:shd w:val="clear" w:color="auto" w:fill="FFFFFF"/>
        <w:spacing w:after="0" w:line="450" w:lineRule="atLeast"/>
        <w:rPr>
          <w:rFonts w:ascii="Tahoma" w:eastAsia="Times New Roman" w:hAnsi="Tahoma" w:cs="Tahoma"/>
          <w:b/>
          <w:bCs/>
          <w:color w:val="000000"/>
          <w:sz w:val="20"/>
          <w:szCs w:val="20"/>
          <w:lang w:eastAsia="pl-PL"/>
        </w:rPr>
      </w:pPr>
      <w:r w:rsidRPr="00EF484D">
        <w:rPr>
          <w:rFonts w:ascii="Tahoma" w:eastAsia="Times New Roman" w:hAnsi="Tahoma" w:cs="Tahoma"/>
          <w:b/>
          <w:bCs/>
          <w:color w:val="000000"/>
          <w:sz w:val="20"/>
          <w:szCs w:val="20"/>
          <w:u w:val="single"/>
          <w:lang w:eastAsia="pl-PL"/>
        </w:rPr>
        <w:t>SEKCJA I: ZAMAWIAJĄCY</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b/>
          <w:bCs/>
          <w:color w:val="000000"/>
          <w:sz w:val="18"/>
          <w:szCs w:val="18"/>
          <w:lang w:eastAsia="pl-PL"/>
        </w:rPr>
        <w:t>Postępowanie przeprowadza centralny zamawiający </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color w:val="000000"/>
          <w:sz w:val="18"/>
          <w:szCs w:val="18"/>
          <w:lang w:eastAsia="pl-PL"/>
        </w:rPr>
        <w:t>nie</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b/>
          <w:bCs/>
          <w:color w:val="000000"/>
          <w:sz w:val="18"/>
          <w:szCs w:val="18"/>
          <w:lang w:eastAsia="pl-PL"/>
        </w:rPr>
        <w:lastRenderedPageBreak/>
        <w:t>Postępowanie przeprowadza podmiot, któremu zamawiający powierzył/powierzyli przeprowadzenie postępowania </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color w:val="000000"/>
          <w:sz w:val="18"/>
          <w:szCs w:val="18"/>
          <w:lang w:eastAsia="pl-PL"/>
        </w:rPr>
        <w:t>nie</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b/>
          <w:bCs/>
          <w:color w:val="000000"/>
          <w:sz w:val="18"/>
          <w:szCs w:val="18"/>
          <w:lang w:eastAsia="pl-PL"/>
        </w:rPr>
        <w:t>Informacje na temat podmiotu któremu zamawiający powierzył/powierzyli prowadzenie postępowania:</w:t>
      </w:r>
      <w:r w:rsidRPr="00EF484D">
        <w:rPr>
          <w:rFonts w:ascii="Tahoma" w:eastAsia="Times New Roman" w:hAnsi="Tahoma" w:cs="Tahoma"/>
          <w:color w:val="000000"/>
          <w:sz w:val="18"/>
          <w:szCs w:val="18"/>
          <w:lang w:eastAsia="pl-PL"/>
        </w:rPr>
        <w:br/>
      </w:r>
      <w:r w:rsidRPr="00EF484D">
        <w:rPr>
          <w:rFonts w:ascii="Tahoma" w:eastAsia="Times New Roman" w:hAnsi="Tahoma" w:cs="Tahoma"/>
          <w:b/>
          <w:bCs/>
          <w:color w:val="000000"/>
          <w:sz w:val="18"/>
          <w:szCs w:val="18"/>
          <w:lang w:eastAsia="pl-PL"/>
        </w:rPr>
        <w:t>Postępowanie jest przeprowadzane wspólnie przez zamawiających</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color w:val="000000"/>
          <w:sz w:val="18"/>
          <w:szCs w:val="18"/>
          <w:lang w:eastAsia="pl-PL"/>
        </w:rPr>
        <w:t>nie</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color w:val="000000"/>
          <w:sz w:val="18"/>
          <w:szCs w:val="18"/>
          <w:lang w:eastAsia="pl-PL"/>
        </w:rPr>
        <w:br/>
        <w:t>Jeżeli tak, należy wymienić zamawiających, którzy wspólnie przeprowadzają postępowanie oraz podać adresy ich siedzib, krajowe numery identyfikacyjne oraz osoby do kontaktów wraz z danymi do kontaktów: </w:t>
      </w:r>
      <w:r w:rsidRPr="00EF484D">
        <w:rPr>
          <w:rFonts w:ascii="Tahoma" w:eastAsia="Times New Roman" w:hAnsi="Tahoma" w:cs="Tahoma"/>
          <w:color w:val="000000"/>
          <w:sz w:val="18"/>
          <w:szCs w:val="18"/>
          <w:lang w:eastAsia="pl-PL"/>
        </w:rPr>
        <w:br/>
      </w:r>
      <w:r w:rsidRPr="00EF484D">
        <w:rPr>
          <w:rFonts w:ascii="Tahoma" w:eastAsia="Times New Roman" w:hAnsi="Tahoma" w:cs="Tahoma"/>
          <w:color w:val="000000"/>
          <w:sz w:val="18"/>
          <w:szCs w:val="18"/>
          <w:lang w:eastAsia="pl-PL"/>
        </w:rPr>
        <w:br/>
      </w:r>
      <w:r w:rsidRPr="00EF484D">
        <w:rPr>
          <w:rFonts w:ascii="Tahoma" w:eastAsia="Times New Roman" w:hAnsi="Tahoma" w:cs="Tahoma"/>
          <w:b/>
          <w:bCs/>
          <w:color w:val="000000"/>
          <w:sz w:val="18"/>
          <w:szCs w:val="18"/>
          <w:lang w:eastAsia="pl-PL"/>
        </w:rPr>
        <w:t>Postępowanie jest przeprowadzane wspólnie z zamawiającymi z innych państw członkowskich Unii Europejskiej </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color w:val="000000"/>
          <w:sz w:val="18"/>
          <w:szCs w:val="18"/>
          <w:lang w:eastAsia="pl-PL"/>
        </w:rPr>
        <w:t>nie</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b/>
          <w:bCs/>
          <w:color w:val="000000"/>
          <w:sz w:val="18"/>
          <w:szCs w:val="18"/>
          <w:lang w:eastAsia="pl-PL"/>
        </w:rPr>
        <w:t>W przypadku przeprowadzania postępowania wspólnie z zamawiającymi z innych państw członkowskich Unii Europejskiej – mające zastosowanie krajowe prawo zamówień publicznych:</w:t>
      </w:r>
      <w:r w:rsidRPr="00EF484D">
        <w:rPr>
          <w:rFonts w:ascii="Tahoma" w:eastAsia="Times New Roman" w:hAnsi="Tahoma" w:cs="Tahoma"/>
          <w:color w:val="000000"/>
          <w:sz w:val="18"/>
          <w:szCs w:val="18"/>
          <w:lang w:eastAsia="pl-PL"/>
        </w:rPr>
        <w:br/>
      </w:r>
      <w:r w:rsidRPr="00EF484D">
        <w:rPr>
          <w:rFonts w:ascii="Tahoma" w:eastAsia="Times New Roman" w:hAnsi="Tahoma" w:cs="Tahoma"/>
          <w:b/>
          <w:bCs/>
          <w:color w:val="000000"/>
          <w:sz w:val="18"/>
          <w:szCs w:val="18"/>
          <w:lang w:eastAsia="pl-PL"/>
        </w:rPr>
        <w:t>Informacje dodatkowe:</w:t>
      </w:r>
    </w:p>
    <w:p w:rsidR="00EF484D" w:rsidRPr="00EF484D" w:rsidRDefault="00EF484D" w:rsidP="00EF484D">
      <w:pPr>
        <w:shd w:val="clear" w:color="auto" w:fill="FFFFFF"/>
        <w:spacing w:after="240" w:line="450" w:lineRule="atLeast"/>
        <w:rPr>
          <w:rFonts w:ascii="Tahoma" w:eastAsia="Times New Roman" w:hAnsi="Tahoma" w:cs="Tahoma"/>
          <w:color w:val="000000"/>
          <w:sz w:val="18"/>
          <w:szCs w:val="18"/>
          <w:lang w:eastAsia="pl-PL"/>
        </w:rPr>
      </w:pPr>
      <w:r w:rsidRPr="00EF484D">
        <w:rPr>
          <w:rFonts w:ascii="Tahoma" w:eastAsia="Times New Roman" w:hAnsi="Tahoma" w:cs="Tahoma"/>
          <w:b/>
          <w:bCs/>
          <w:color w:val="000000"/>
          <w:sz w:val="18"/>
          <w:szCs w:val="18"/>
          <w:lang w:eastAsia="pl-PL"/>
        </w:rPr>
        <w:t>I. 1) NAZWA I ADRES: </w:t>
      </w:r>
      <w:r w:rsidRPr="00EF484D">
        <w:rPr>
          <w:rFonts w:ascii="Tahoma" w:eastAsia="Times New Roman" w:hAnsi="Tahoma" w:cs="Tahoma"/>
          <w:color w:val="000000"/>
          <w:sz w:val="18"/>
          <w:szCs w:val="18"/>
          <w:lang w:eastAsia="pl-PL"/>
        </w:rPr>
        <w:t xml:space="preserve">Zarząd Budynków Mieszkalnych w Suwałkach TBS Sp. z. o </w:t>
      </w:r>
      <w:proofErr w:type="spellStart"/>
      <w:r w:rsidRPr="00EF484D">
        <w:rPr>
          <w:rFonts w:ascii="Tahoma" w:eastAsia="Times New Roman" w:hAnsi="Tahoma" w:cs="Tahoma"/>
          <w:color w:val="000000"/>
          <w:sz w:val="18"/>
          <w:szCs w:val="18"/>
          <w:lang w:eastAsia="pl-PL"/>
        </w:rPr>
        <w:t>o</w:t>
      </w:r>
      <w:proofErr w:type="spellEnd"/>
      <w:r w:rsidRPr="00EF484D">
        <w:rPr>
          <w:rFonts w:ascii="Tahoma" w:eastAsia="Times New Roman" w:hAnsi="Tahoma" w:cs="Tahoma"/>
          <w:color w:val="000000"/>
          <w:sz w:val="18"/>
          <w:szCs w:val="18"/>
          <w:lang w:eastAsia="pl-PL"/>
        </w:rPr>
        <w:t>, krajowy numer identyfikacyjny 36336992000000, ul. ul. Wigierska  32, 16400   Suwałki, woj. podlaskie, państwo Polska, tel. 87 563 50 00, e-mail , faks 87 563 50 79. </w:t>
      </w:r>
      <w:r w:rsidRPr="00EF484D">
        <w:rPr>
          <w:rFonts w:ascii="Tahoma" w:eastAsia="Times New Roman" w:hAnsi="Tahoma" w:cs="Tahoma"/>
          <w:color w:val="000000"/>
          <w:sz w:val="18"/>
          <w:szCs w:val="18"/>
          <w:lang w:eastAsia="pl-PL"/>
        </w:rPr>
        <w:br/>
        <w:t>Adres strony internetowej (URL): www.zbm.suwalki.pl</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b/>
          <w:bCs/>
          <w:color w:val="000000"/>
          <w:sz w:val="18"/>
          <w:szCs w:val="18"/>
          <w:lang w:eastAsia="pl-PL"/>
        </w:rPr>
        <w:t>I. 2) RODZAJ ZAMAWIAJĄCEGO: </w:t>
      </w:r>
      <w:r w:rsidRPr="00EF484D">
        <w:rPr>
          <w:rFonts w:ascii="Tahoma" w:eastAsia="Times New Roman" w:hAnsi="Tahoma" w:cs="Tahoma"/>
          <w:color w:val="000000"/>
          <w:sz w:val="18"/>
          <w:szCs w:val="18"/>
          <w:lang w:eastAsia="pl-PL"/>
        </w:rPr>
        <w:t>Podmiot prawa publicznego</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b/>
          <w:bCs/>
          <w:color w:val="000000"/>
          <w:sz w:val="18"/>
          <w:szCs w:val="18"/>
          <w:lang w:eastAsia="pl-PL"/>
        </w:rPr>
        <w:t>I.3) WSPÓLNE UDZIELANIE ZAMÓWIENIA </w:t>
      </w:r>
      <w:r w:rsidRPr="00EF484D">
        <w:rPr>
          <w:rFonts w:ascii="Tahoma" w:eastAsia="Times New Roman" w:hAnsi="Tahoma" w:cs="Tahoma"/>
          <w:b/>
          <w:bCs/>
          <w:i/>
          <w:iCs/>
          <w:color w:val="000000"/>
          <w:sz w:val="18"/>
          <w:szCs w:val="18"/>
          <w:lang w:eastAsia="pl-PL"/>
        </w:rPr>
        <w:t>(jeżeli dotyczy)</w:t>
      </w:r>
      <w:r w:rsidRPr="00EF484D">
        <w:rPr>
          <w:rFonts w:ascii="Tahoma" w:eastAsia="Times New Roman" w:hAnsi="Tahoma" w:cs="Tahoma"/>
          <w:b/>
          <w:bCs/>
          <w:color w:val="000000"/>
          <w:sz w:val="18"/>
          <w:szCs w:val="18"/>
          <w:lang w:eastAsia="pl-PL"/>
        </w:rPr>
        <w:t>:</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color w:val="000000"/>
          <w:sz w:val="18"/>
          <w:szCs w:val="18"/>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b/>
          <w:bCs/>
          <w:color w:val="000000"/>
          <w:sz w:val="18"/>
          <w:szCs w:val="18"/>
          <w:lang w:eastAsia="pl-PL"/>
        </w:rPr>
        <w:lastRenderedPageBreak/>
        <w:t>I.4) KOMUNIKACJA: </w:t>
      </w:r>
      <w:r w:rsidRPr="00EF484D">
        <w:rPr>
          <w:rFonts w:ascii="Tahoma" w:eastAsia="Times New Roman" w:hAnsi="Tahoma" w:cs="Tahoma"/>
          <w:color w:val="000000"/>
          <w:sz w:val="18"/>
          <w:szCs w:val="18"/>
          <w:lang w:eastAsia="pl-PL"/>
        </w:rPr>
        <w:br/>
      </w:r>
      <w:r w:rsidRPr="00EF484D">
        <w:rPr>
          <w:rFonts w:ascii="Tahoma" w:eastAsia="Times New Roman" w:hAnsi="Tahoma" w:cs="Tahoma"/>
          <w:b/>
          <w:bCs/>
          <w:color w:val="000000"/>
          <w:sz w:val="18"/>
          <w:szCs w:val="18"/>
          <w:lang w:eastAsia="pl-PL"/>
        </w:rPr>
        <w:t>Nieograniczony, pełny i bezpośredni dostęp do dokumentów z postępowania można uzyskać pod adresem (URL)</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color w:val="000000"/>
          <w:sz w:val="18"/>
          <w:szCs w:val="18"/>
          <w:lang w:eastAsia="pl-PL"/>
        </w:rPr>
        <w:t>tak </w:t>
      </w:r>
      <w:r w:rsidRPr="00EF484D">
        <w:rPr>
          <w:rFonts w:ascii="Tahoma" w:eastAsia="Times New Roman" w:hAnsi="Tahoma" w:cs="Tahoma"/>
          <w:color w:val="000000"/>
          <w:sz w:val="18"/>
          <w:szCs w:val="18"/>
          <w:lang w:eastAsia="pl-PL"/>
        </w:rPr>
        <w:br/>
        <w:t>www.zbm.suwalki.pl</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color w:val="000000"/>
          <w:sz w:val="18"/>
          <w:szCs w:val="18"/>
          <w:lang w:eastAsia="pl-PL"/>
        </w:rPr>
        <w:br/>
      </w:r>
      <w:r w:rsidRPr="00EF484D">
        <w:rPr>
          <w:rFonts w:ascii="Tahoma" w:eastAsia="Times New Roman" w:hAnsi="Tahoma" w:cs="Tahoma"/>
          <w:b/>
          <w:bCs/>
          <w:color w:val="000000"/>
          <w:sz w:val="18"/>
          <w:szCs w:val="18"/>
          <w:lang w:eastAsia="pl-PL"/>
        </w:rPr>
        <w:t>Adres strony internetowej, na której zamieszczona będzie specyfikacja istotnych warunków zamówienia</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color w:val="000000"/>
          <w:sz w:val="18"/>
          <w:szCs w:val="18"/>
          <w:lang w:eastAsia="pl-PL"/>
        </w:rPr>
        <w:t>tak </w:t>
      </w:r>
      <w:r w:rsidRPr="00EF484D">
        <w:rPr>
          <w:rFonts w:ascii="Tahoma" w:eastAsia="Times New Roman" w:hAnsi="Tahoma" w:cs="Tahoma"/>
          <w:color w:val="000000"/>
          <w:sz w:val="18"/>
          <w:szCs w:val="18"/>
          <w:lang w:eastAsia="pl-PL"/>
        </w:rPr>
        <w:br/>
        <w:t>www.zbm.suwalki.pl</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color w:val="000000"/>
          <w:sz w:val="18"/>
          <w:szCs w:val="18"/>
          <w:lang w:eastAsia="pl-PL"/>
        </w:rPr>
        <w:br/>
      </w:r>
      <w:r w:rsidRPr="00EF484D">
        <w:rPr>
          <w:rFonts w:ascii="Tahoma" w:eastAsia="Times New Roman" w:hAnsi="Tahoma" w:cs="Tahoma"/>
          <w:b/>
          <w:bCs/>
          <w:color w:val="000000"/>
          <w:sz w:val="18"/>
          <w:szCs w:val="18"/>
          <w:lang w:eastAsia="pl-PL"/>
        </w:rPr>
        <w:t>Dostęp do dokumentów z postępowania jest ograniczony - więcej informacji można uzyskać pod adresem</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color w:val="000000"/>
          <w:sz w:val="18"/>
          <w:szCs w:val="18"/>
          <w:lang w:eastAsia="pl-PL"/>
        </w:rPr>
        <w:t>nie </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color w:val="000000"/>
          <w:sz w:val="18"/>
          <w:szCs w:val="18"/>
          <w:lang w:eastAsia="pl-PL"/>
        </w:rPr>
        <w:br/>
      </w:r>
      <w:r w:rsidRPr="00EF484D">
        <w:rPr>
          <w:rFonts w:ascii="Tahoma" w:eastAsia="Times New Roman" w:hAnsi="Tahoma" w:cs="Tahoma"/>
          <w:b/>
          <w:bCs/>
          <w:color w:val="000000"/>
          <w:sz w:val="18"/>
          <w:szCs w:val="18"/>
          <w:lang w:eastAsia="pl-PL"/>
        </w:rPr>
        <w:t>Oferty lub wnioski o dopuszczenie do udziału w postępowaniu należy przesyłać:</w:t>
      </w:r>
      <w:r w:rsidRPr="00EF484D">
        <w:rPr>
          <w:rFonts w:ascii="Tahoma" w:eastAsia="Times New Roman" w:hAnsi="Tahoma" w:cs="Tahoma"/>
          <w:color w:val="000000"/>
          <w:sz w:val="18"/>
          <w:szCs w:val="18"/>
          <w:lang w:eastAsia="pl-PL"/>
        </w:rPr>
        <w:br/>
      </w:r>
      <w:r w:rsidRPr="00EF484D">
        <w:rPr>
          <w:rFonts w:ascii="Tahoma" w:eastAsia="Times New Roman" w:hAnsi="Tahoma" w:cs="Tahoma"/>
          <w:b/>
          <w:bCs/>
          <w:color w:val="000000"/>
          <w:sz w:val="18"/>
          <w:szCs w:val="18"/>
          <w:lang w:eastAsia="pl-PL"/>
        </w:rPr>
        <w:t>Elektronicznie</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color w:val="000000"/>
          <w:sz w:val="18"/>
          <w:szCs w:val="18"/>
          <w:lang w:eastAsia="pl-PL"/>
        </w:rPr>
        <w:t>nie </w:t>
      </w:r>
      <w:r w:rsidRPr="00EF484D">
        <w:rPr>
          <w:rFonts w:ascii="Tahoma" w:eastAsia="Times New Roman" w:hAnsi="Tahoma" w:cs="Tahoma"/>
          <w:color w:val="000000"/>
          <w:sz w:val="18"/>
          <w:szCs w:val="18"/>
          <w:lang w:eastAsia="pl-PL"/>
        </w:rPr>
        <w:br/>
        <w:t>adres </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b/>
          <w:bCs/>
          <w:color w:val="000000"/>
          <w:sz w:val="18"/>
          <w:szCs w:val="18"/>
          <w:lang w:eastAsia="pl-PL"/>
        </w:rPr>
        <w:t>Dopuszczone jest przesłanie ofert lub wniosków o dopuszczenie do udziału w postępowaniu w inny sposób:</w:t>
      </w:r>
      <w:r w:rsidRPr="00EF484D">
        <w:rPr>
          <w:rFonts w:ascii="Tahoma" w:eastAsia="Times New Roman" w:hAnsi="Tahoma" w:cs="Tahoma"/>
          <w:color w:val="000000"/>
          <w:sz w:val="18"/>
          <w:szCs w:val="18"/>
          <w:lang w:eastAsia="pl-PL"/>
        </w:rPr>
        <w:br/>
        <w:t>nie </w:t>
      </w:r>
      <w:r w:rsidRPr="00EF484D">
        <w:rPr>
          <w:rFonts w:ascii="Tahoma" w:eastAsia="Times New Roman" w:hAnsi="Tahoma" w:cs="Tahoma"/>
          <w:color w:val="000000"/>
          <w:sz w:val="18"/>
          <w:szCs w:val="18"/>
          <w:lang w:eastAsia="pl-PL"/>
        </w:rPr>
        <w:br/>
      </w:r>
      <w:r w:rsidRPr="00EF484D">
        <w:rPr>
          <w:rFonts w:ascii="Tahoma" w:eastAsia="Times New Roman" w:hAnsi="Tahoma" w:cs="Tahoma"/>
          <w:b/>
          <w:bCs/>
          <w:color w:val="000000"/>
          <w:sz w:val="18"/>
          <w:szCs w:val="18"/>
          <w:lang w:eastAsia="pl-PL"/>
        </w:rPr>
        <w:t>Wymagane jest przesłanie ofert lub wniosków o dopuszczenie do udziału w postępowaniu w inny sposób:</w:t>
      </w:r>
      <w:r w:rsidRPr="00EF484D">
        <w:rPr>
          <w:rFonts w:ascii="Tahoma" w:eastAsia="Times New Roman" w:hAnsi="Tahoma" w:cs="Tahoma"/>
          <w:color w:val="000000"/>
          <w:sz w:val="18"/>
          <w:szCs w:val="18"/>
          <w:lang w:eastAsia="pl-PL"/>
        </w:rPr>
        <w:br/>
        <w:t>tak </w:t>
      </w:r>
      <w:r w:rsidRPr="00EF484D">
        <w:rPr>
          <w:rFonts w:ascii="Tahoma" w:eastAsia="Times New Roman" w:hAnsi="Tahoma" w:cs="Tahoma"/>
          <w:color w:val="000000"/>
          <w:sz w:val="18"/>
          <w:szCs w:val="18"/>
          <w:lang w:eastAsia="pl-PL"/>
        </w:rPr>
        <w:br/>
        <w:t>Inny sposób: </w:t>
      </w:r>
      <w:r w:rsidRPr="00EF484D">
        <w:rPr>
          <w:rFonts w:ascii="Tahoma" w:eastAsia="Times New Roman" w:hAnsi="Tahoma" w:cs="Tahoma"/>
          <w:color w:val="000000"/>
          <w:sz w:val="18"/>
          <w:szCs w:val="18"/>
          <w:lang w:eastAsia="pl-PL"/>
        </w:rPr>
        <w:br/>
        <w:t>pisemny</w:t>
      </w:r>
      <w:r w:rsidRPr="00EF484D">
        <w:rPr>
          <w:rFonts w:ascii="Tahoma" w:eastAsia="Times New Roman" w:hAnsi="Tahoma" w:cs="Tahoma"/>
          <w:color w:val="000000"/>
          <w:sz w:val="18"/>
          <w:szCs w:val="18"/>
          <w:lang w:eastAsia="pl-PL"/>
        </w:rPr>
        <w:br/>
        <w:t>Adres: </w:t>
      </w:r>
      <w:r w:rsidRPr="00EF484D">
        <w:rPr>
          <w:rFonts w:ascii="Tahoma" w:eastAsia="Times New Roman" w:hAnsi="Tahoma" w:cs="Tahoma"/>
          <w:color w:val="000000"/>
          <w:sz w:val="18"/>
          <w:szCs w:val="18"/>
          <w:lang w:eastAsia="pl-PL"/>
        </w:rPr>
        <w:br/>
        <w:t>ul. Wigierska 32, 16-400 Suwałki</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color w:val="000000"/>
          <w:sz w:val="18"/>
          <w:szCs w:val="18"/>
          <w:lang w:eastAsia="pl-PL"/>
        </w:rPr>
        <w:lastRenderedPageBreak/>
        <w:br/>
      </w:r>
      <w:r w:rsidRPr="00EF484D">
        <w:rPr>
          <w:rFonts w:ascii="Tahoma" w:eastAsia="Times New Roman" w:hAnsi="Tahoma" w:cs="Tahoma"/>
          <w:b/>
          <w:bCs/>
          <w:color w:val="000000"/>
          <w:sz w:val="18"/>
          <w:szCs w:val="18"/>
          <w:lang w:eastAsia="pl-PL"/>
        </w:rPr>
        <w:t>Komunikacja elektroniczna wymaga korzystania z narzędzi i urządzeń lub formatów plików, które nie są ogólnie dostępne</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color w:val="000000"/>
          <w:sz w:val="18"/>
          <w:szCs w:val="18"/>
          <w:lang w:eastAsia="pl-PL"/>
        </w:rPr>
        <w:t>nie </w:t>
      </w:r>
      <w:r w:rsidRPr="00EF484D">
        <w:rPr>
          <w:rFonts w:ascii="Tahoma" w:eastAsia="Times New Roman" w:hAnsi="Tahoma" w:cs="Tahoma"/>
          <w:color w:val="000000"/>
          <w:sz w:val="18"/>
          <w:szCs w:val="18"/>
          <w:lang w:eastAsia="pl-PL"/>
        </w:rPr>
        <w:br/>
        <w:t>Nieograniczony, pełny, bezpośredni i bezpłatny dostęp do tych narzędzi można uzyskać pod adresem: (URL) </w:t>
      </w:r>
    </w:p>
    <w:p w:rsidR="00EF484D" w:rsidRPr="00EF484D" w:rsidRDefault="00EF484D" w:rsidP="00EF484D">
      <w:pPr>
        <w:shd w:val="clear" w:color="auto" w:fill="FFFFFF"/>
        <w:spacing w:after="0" w:line="450" w:lineRule="atLeast"/>
        <w:rPr>
          <w:rFonts w:ascii="Tahoma" w:eastAsia="Times New Roman" w:hAnsi="Tahoma" w:cs="Tahoma"/>
          <w:b/>
          <w:bCs/>
          <w:color w:val="000000"/>
          <w:sz w:val="20"/>
          <w:szCs w:val="20"/>
          <w:lang w:eastAsia="pl-PL"/>
        </w:rPr>
      </w:pPr>
      <w:r w:rsidRPr="00EF484D">
        <w:rPr>
          <w:rFonts w:ascii="Tahoma" w:eastAsia="Times New Roman" w:hAnsi="Tahoma" w:cs="Tahoma"/>
          <w:b/>
          <w:bCs/>
          <w:color w:val="000000"/>
          <w:sz w:val="20"/>
          <w:szCs w:val="20"/>
          <w:u w:val="single"/>
          <w:lang w:eastAsia="pl-PL"/>
        </w:rPr>
        <w:t>SEKCJA II: PRZEDMIOT ZAMÓWIENIA</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color w:val="000000"/>
          <w:sz w:val="18"/>
          <w:szCs w:val="18"/>
          <w:lang w:eastAsia="pl-PL"/>
        </w:rPr>
        <w:br/>
      </w:r>
      <w:r w:rsidRPr="00EF484D">
        <w:rPr>
          <w:rFonts w:ascii="Tahoma" w:eastAsia="Times New Roman" w:hAnsi="Tahoma" w:cs="Tahoma"/>
          <w:b/>
          <w:bCs/>
          <w:color w:val="000000"/>
          <w:sz w:val="18"/>
          <w:szCs w:val="18"/>
          <w:lang w:eastAsia="pl-PL"/>
        </w:rPr>
        <w:t>II.1) Nazwa nadana zamówieniu przez zamawiającego: </w:t>
      </w:r>
      <w:r w:rsidRPr="00EF484D">
        <w:rPr>
          <w:rFonts w:ascii="Tahoma" w:eastAsia="Times New Roman" w:hAnsi="Tahoma" w:cs="Tahoma"/>
          <w:color w:val="000000"/>
          <w:sz w:val="18"/>
          <w:szCs w:val="18"/>
          <w:lang w:eastAsia="pl-PL"/>
        </w:rPr>
        <w:t xml:space="preserve">Budowa budynku mieszkalnego wielorodzinnego z wykonaniem przyłącza wodociągowego, kanalizacji sanitarnej i deszczowej oraz zagospodarowaniem terenu w zakresie: </w:t>
      </w:r>
      <w:proofErr w:type="spellStart"/>
      <w:r w:rsidRPr="00EF484D">
        <w:rPr>
          <w:rFonts w:ascii="Tahoma" w:eastAsia="Times New Roman" w:hAnsi="Tahoma" w:cs="Tahoma"/>
          <w:color w:val="000000"/>
          <w:sz w:val="18"/>
          <w:szCs w:val="18"/>
          <w:lang w:eastAsia="pl-PL"/>
        </w:rPr>
        <w:t>nasadzeń</w:t>
      </w:r>
      <w:proofErr w:type="spellEnd"/>
      <w:r w:rsidRPr="00EF484D">
        <w:rPr>
          <w:rFonts w:ascii="Tahoma" w:eastAsia="Times New Roman" w:hAnsi="Tahoma" w:cs="Tahoma"/>
          <w:color w:val="000000"/>
          <w:sz w:val="18"/>
          <w:szCs w:val="18"/>
          <w:lang w:eastAsia="pl-PL"/>
        </w:rPr>
        <w:t xml:space="preserve"> zieleni, wykonaniem nawierzchni ciągów pieszo-jezdnych, miejsc postojowych i dodatkowym zjazdem na działkę, wykonaniem placu zabaw, odwodnieniem i oświetleniem terenu i przebudową wiaty śmietnikowej</w:t>
      </w:r>
      <w:r w:rsidRPr="00EF484D">
        <w:rPr>
          <w:rFonts w:ascii="Tahoma" w:eastAsia="Times New Roman" w:hAnsi="Tahoma" w:cs="Tahoma"/>
          <w:color w:val="000000"/>
          <w:sz w:val="18"/>
          <w:szCs w:val="18"/>
          <w:lang w:eastAsia="pl-PL"/>
        </w:rPr>
        <w:br/>
      </w:r>
      <w:r w:rsidRPr="00EF484D">
        <w:rPr>
          <w:rFonts w:ascii="Tahoma" w:eastAsia="Times New Roman" w:hAnsi="Tahoma" w:cs="Tahoma"/>
          <w:b/>
          <w:bCs/>
          <w:color w:val="000000"/>
          <w:sz w:val="18"/>
          <w:szCs w:val="18"/>
          <w:lang w:eastAsia="pl-PL"/>
        </w:rPr>
        <w:t>Numer referencyjny: </w:t>
      </w:r>
      <w:r w:rsidRPr="00EF484D">
        <w:rPr>
          <w:rFonts w:ascii="Tahoma" w:eastAsia="Times New Roman" w:hAnsi="Tahoma" w:cs="Tahoma"/>
          <w:color w:val="000000"/>
          <w:sz w:val="18"/>
          <w:szCs w:val="18"/>
          <w:lang w:eastAsia="pl-PL"/>
        </w:rPr>
        <w:t>10/I/2016</w:t>
      </w:r>
      <w:r w:rsidRPr="00EF484D">
        <w:rPr>
          <w:rFonts w:ascii="Tahoma" w:eastAsia="Times New Roman" w:hAnsi="Tahoma" w:cs="Tahoma"/>
          <w:color w:val="000000"/>
          <w:sz w:val="18"/>
          <w:szCs w:val="18"/>
          <w:lang w:eastAsia="pl-PL"/>
        </w:rPr>
        <w:br/>
      </w:r>
      <w:r w:rsidRPr="00EF484D">
        <w:rPr>
          <w:rFonts w:ascii="Tahoma" w:eastAsia="Times New Roman" w:hAnsi="Tahoma" w:cs="Tahoma"/>
          <w:b/>
          <w:bCs/>
          <w:color w:val="000000"/>
          <w:sz w:val="18"/>
          <w:szCs w:val="18"/>
          <w:lang w:eastAsia="pl-PL"/>
        </w:rPr>
        <w:t>Przed wszczęciem postępowania o udzielenie zamówienia przeprowadzono dialog techniczny </w:t>
      </w:r>
    </w:p>
    <w:p w:rsidR="00EF484D" w:rsidRPr="00EF484D" w:rsidRDefault="00EF484D" w:rsidP="00EF484D">
      <w:pPr>
        <w:shd w:val="clear" w:color="auto" w:fill="FFFFFF"/>
        <w:spacing w:after="0" w:line="450" w:lineRule="atLeast"/>
        <w:jc w:val="both"/>
        <w:rPr>
          <w:rFonts w:ascii="Tahoma" w:eastAsia="Times New Roman" w:hAnsi="Tahoma" w:cs="Tahoma"/>
          <w:color w:val="000000"/>
          <w:sz w:val="18"/>
          <w:szCs w:val="18"/>
          <w:lang w:eastAsia="pl-PL"/>
        </w:rPr>
      </w:pPr>
      <w:r w:rsidRPr="00EF484D">
        <w:rPr>
          <w:rFonts w:ascii="Tahoma" w:eastAsia="Times New Roman" w:hAnsi="Tahoma" w:cs="Tahoma"/>
          <w:color w:val="000000"/>
          <w:sz w:val="18"/>
          <w:szCs w:val="18"/>
          <w:lang w:eastAsia="pl-PL"/>
        </w:rPr>
        <w:t>nie</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color w:val="000000"/>
          <w:sz w:val="18"/>
          <w:szCs w:val="18"/>
          <w:lang w:eastAsia="pl-PL"/>
        </w:rPr>
        <w:br/>
      </w:r>
      <w:r w:rsidRPr="00EF484D">
        <w:rPr>
          <w:rFonts w:ascii="Tahoma" w:eastAsia="Times New Roman" w:hAnsi="Tahoma" w:cs="Tahoma"/>
          <w:b/>
          <w:bCs/>
          <w:color w:val="000000"/>
          <w:sz w:val="18"/>
          <w:szCs w:val="18"/>
          <w:lang w:eastAsia="pl-PL"/>
        </w:rPr>
        <w:t>II.2) Rodzaj zamówienia: </w:t>
      </w:r>
      <w:r w:rsidRPr="00EF484D">
        <w:rPr>
          <w:rFonts w:ascii="Tahoma" w:eastAsia="Times New Roman" w:hAnsi="Tahoma" w:cs="Tahoma"/>
          <w:color w:val="000000"/>
          <w:sz w:val="18"/>
          <w:szCs w:val="18"/>
          <w:lang w:eastAsia="pl-PL"/>
        </w:rPr>
        <w:t>roboty budowlane </w:t>
      </w:r>
      <w:r w:rsidRPr="00EF484D">
        <w:rPr>
          <w:rFonts w:ascii="Tahoma" w:eastAsia="Times New Roman" w:hAnsi="Tahoma" w:cs="Tahoma"/>
          <w:color w:val="000000"/>
          <w:sz w:val="18"/>
          <w:szCs w:val="18"/>
          <w:lang w:eastAsia="pl-PL"/>
        </w:rPr>
        <w:br/>
      </w:r>
      <w:r w:rsidRPr="00EF484D">
        <w:rPr>
          <w:rFonts w:ascii="Tahoma" w:eastAsia="Times New Roman" w:hAnsi="Tahoma" w:cs="Tahoma"/>
          <w:b/>
          <w:bCs/>
          <w:color w:val="000000"/>
          <w:sz w:val="18"/>
          <w:szCs w:val="18"/>
          <w:lang w:eastAsia="pl-PL"/>
        </w:rPr>
        <w:t>II.3) Informacja o możliwości składania ofert częściowych</w:t>
      </w:r>
      <w:r w:rsidRPr="00EF484D">
        <w:rPr>
          <w:rFonts w:ascii="Tahoma" w:eastAsia="Times New Roman" w:hAnsi="Tahoma" w:cs="Tahoma"/>
          <w:color w:val="000000"/>
          <w:sz w:val="18"/>
          <w:szCs w:val="18"/>
          <w:lang w:eastAsia="pl-PL"/>
        </w:rPr>
        <w:br/>
        <w:t>Zamówienie podzielone jest na części: </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color w:val="000000"/>
          <w:sz w:val="18"/>
          <w:szCs w:val="18"/>
          <w:lang w:eastAsia="pl-PL"/>
        </w:rPr>
        <w:t>Nie</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color w:val="000000"/>
          <w:sz w:val="18"/>
          <w:szCs w:val="18"/>
          <w:lang w:eastAsia="pl-PL"/>
        </w:rPr>
        <w:br/>
      </w:r>
      <w:r w:rsidRPr="00EF484D">
        <w:rPr>
          <w:rFonts w:ascii="Tahoma" w:eastAsia="Times New Roman" w:hAnsi="Tahoma" w:cs="Tahoma"/>
          <w:color w:val="000000"/>
          <w:sz w:val="18"/>
          <w:szCs w:val="18"/>
          <w:lang w:eastAsia="pl-PL"/>
        </w:rPr>
        <w:br/>
      </w:r>
      <w:r w:rsidRPr="00EF484D">
        <w:rPr>
          <w:rFonts w:ascii="Tahoma" w:eastAsia="Times New Roman" w:hAnsi="Tahoma" w:cs="Tahoma"/>
          <w:b/>
          <w:bCs/>
          <w:color w:val="000000"/>
          <w:sz w:val="18"/>
          <w:szCs w:val="18"/>
          <w:lang w:eastAsia="pl-PL"/>
        </w:rPr>
        <w:t>II.4) Krótki opis przedmiotu zamówienia </w:t>
      </w:r>
      <w:r w:rsidRPr="00EF484D">
        <w:rPr>
          <w:rFonts w:ascii="Tahoma" w:eastAsia="Times New Roman" w:hAnsi="Tahoma" w:cs="Tahoma"/>
          <w:i/>
          <w:iCs/>
          <w:color w:val="000000"/>
          <w:sz w:val="18"/>
          <w:szCs w:val="18"/>
          <w:lang w:eastAsia="pl-PL"/>
        </w:rPr>
        <w:t>(wielkość, zakres, rodzaj i ilość dostaw, usług lub robót budowlanych lub określenie zapotrzebowania i wymagań )</w:t>
      </w:r>
      <w:r w:rsidRPr="00EF484D">
        <w:rPr>
          <w:rFonts w:ascii="Tahoma" w:eastAsia="Times New Roman" w:hAnsi="Tahoma" w:cs="Tahoma"/>
          <w:b/>
          <w:bCs/>
          <w:color w:val="000000"/>
          <w:sz w:val="18"/>
          <w:szCs w:val="18"/>
          <w:lang w:eastAsia="pl-PL"/>
        </w:rPr>
        <w:t> a w przypadku partnerstwa innowacyjnego - określenie zapotrzebowania na innowacyjny produkt, usługę lub roboty budowlane: </w:t>
      </w:r>
      <w:r w:rsidRPr="00EF484D">
        <w:rPr>
          <w:rFonts w:ascii="Tahoma" w:eastAsia="Times New Roman" w:hAnsi="Tahoma" w:cs="Tahoma"/>
          <w:color w:val="000000"/>
          <w:sz w:val="18"/>
          <w:szCs w:val="18"/>
          <w:lang w:eastAsia="pl-PL"/>
        </w:rPr>
        <w:t xml:space="preserve">1. Przedmiotem zamówienia jest budowa na działce o nr geodezyjnym 25762/6 i powierzchni 0,4427 ha budynku mieszkalnego wielorodzinnego z wykonaniem przyłącza wodociągowego, kanalizacji sanitarnej i deszczowej oraz zagospodarowaniem terenu w zakresie: </w:t>
      </w:r>
      <w:proofErr w:type="spellStart"/>
      <w:r w:rsidRPr="00EF484D">
        <w:rPr>
          <w:rFonts w:ascii="Tahoma" w:eastAsia="Times New Roman" w:hAnsi="Tahoma" w:cs="Tahoma"/>
          <w:color w:val="000000"/>
          <w:sz w:val="18"/>
          <w:szCs w:val="18"/>
          <w:lang w:eastAsia="pl-PL"/>
        </w:rPr>
        <w:t>nasadzeń</w:t>
      </w:r>
      <w:proofErr w:type="spellEnd"/>
      <w:r w:rsidRPr="00EF484D">
        <w:rPr>
          <w:rFonts w:ascii="Tahoma" w:eastAsia="Times New Roman" w:hAnsi="Tahoma" w:cs="Tahoma"/>
          <w:color w:val="000000"/>
          <w:sz w:val="18"/>
          <w:szCs w:val="18"/>
          <w:lang w:eastAsia="pl-PL"/>
        </w:rPr>
        <w:t xml:space="preserve"> zieleni, wykonaniem nawierzchni ciągów pieszo-jezdnych, miejsc postojowych i dodatkowym zjazdem na działkę, wykonaniem placu zabaw, odwodnieniem i oświetleniem terenu i przebudową wiaty śmietnikowej. Projektowany budynek jest obiektem o 4 kondygnacjach nadziemnych, mieszkalnych, całkowicie podpiwniczony, wykonany będzie w technologii tradycyjnej częściowo prefabrykowanej. </w:t>
      </w:r>
      <w:r w:rsidRPr="00EF484D">
        <w:rPr>
          <w:rFonts w:ascii="Tahoma" w:eastAsia="Times New Roman" w:hAnsi="Tahoma" w:cs="Tahoma"/>
          <w:color w:val="000000"/>
          <w:sz w:val="18"/>
          <w:szCs w:val="18"/>
          <w:lang w:eastAsia="pl-PL"/>
        </w:rPr>
        <w:lastRenderedPageBreak/>
        <w:t xml:space="preserve">Budynek w kształcie prostokąta o wymiarach 14,86m x 69,42m. posiadający 3 sekcje mieszkalne. Układ ścian – mieszany, </w:t>
      </w:r>
      <w:proofErr w:type="spellStart"/>
      <w:r w:rsidRPr="00EF484D">
        <w:rPr>
          <w:rFonts w:ascii="Tahoma" w:eastAsia="Times New Roman" w:hAnsi="Tahoma" w:cs="Tahoma"/>
          <w:color w:val="000000"/>
          <w:sz w:val="18"/>
          <w:szCs w:val="18"/>
          <w:lang w:eastAsia="pl-PL"/>
        </w:rPr>
        <w:t>więżba</w:t>
      </w:r>
      <w:proofErr w:type="spellEnd"/>
      <w:r w:rsidRPr="00EF484D">
        <w:rPr>
          <w:rFonts w:ascii="Tahoma" w:eastAsia="Times New Roman" w:hAnsi="Tahoma" w:cs="Tahoma"/>
          <w:color w:val="000000"/>
          <w:sz w:val="18"/>
          <w:szCs w:val="18"/>
          <w:lang w:eastAsia="pl-PL"/>
        </w:rPr>
        <w:t xml:space="preserve"> drewniana płatwiowo-krokwiowa, dach czterospadowy o kącie nachylenia połaci 200, przykryty blachą stalową powlekaną układaną na rąbek stojący. Wejście do klatek schodowych odbywać się będzie bezpośrednio z poziomu przyległego chodnika, wzdłuż którego zlokalizowany zostanie zespół parkingowy. Na terenie zieleni wydzielono teren pod plac zabaw o nawierzchni trawiastej. Na działkach o nr geodezyjnych 25762/2 i 25762/9 przewiduje się wykonanie zjazdu i wykonanie przyłączy: kanalizacji sanitarnej, wodociągowego i kanalizacji deszczowej. Budynek składa się z: - 3 klatek schodowych z windami - 48 lokali mieszkalnych - 48 komórek lokatorskich w piwnicy - pomieszczeń gospodarczych i pomieszczeń technicznych w piwnicy, Wyposażony między innymi w: - instalacje </w:t>
      </w:r>
      <w:proofErr w:type="spellStart"/>
      <w:r w:rsidRPr="00EF484D">
        <w:rPr>
          <w:rFonts w:ascii="Tahoma" w:eastAsia="Times New Roman" w:hAnsi="Tahoma" w:cs="Tahoma"/>
          <w:color w:val="000000"/>
          <w:sz w:val="18"/>
          <w:szCs w:val="18"/>
          <w:lang w:eastAsia="pl-PL"/>
        </w:rPr>
        <w:t>wod-kan</w:t>
      </w:r>
      <w:proofErr w:type="spellEnd"/>
      <w:r w:rsidRPr="00EF484D">
        <w:rPr>
          <w:rFonts w:ascii="Tahoma" w:eastAsia="Times New Roman" w:hAnsi="Tahoma" w:cs="Tahoma"/>
          <w:color w:val="000000"/>
          <w:sz w:val="18"/>
          <w:szCs w:val="18"/>
          <w:lang w:eastAsia="pl-PL"/>
        </w:rPr>
        <w:t xml:space="preserve"> i c.w.u. - instalacje C.O. - instalacje elektryczne - instalacje teletechniczne - instalacje domofonowe i telefoniczne Dane charakterystyczne obiektu: - pow. użytkowa - 2 519,56 m2 - kubatura - 16 978,00 m3 - powierzchnia zabudowy - 1 059,30 m2 w zakres zagospodarowania wchodzi: - oświetlenie terenu - wiata śmietnikową - drogi wraz z odwodnieniem - chodniki - opaska przy budynku - podstawowe tereny zielone - plac zabaw - miejsca postojowe - 49 sztuk (w tym jedno przystosowane do potrzeb osób niepełnosprawnych). Uwaga: Wszędzie tam, gdzie w dokumentacji projektowej odniesiono się do norm, europejskich ocen technicznych, aprobat, specyfikacji technicznych i systemów referencji technicznych, o których mowa w art. 30 ust. 1 pkt 2 i ust. 3 ustawy </w:t>
      </w:r>
      <w:proofErr w:type="spellStart"/>
      <w:r w:rsidRPr="00EF484D">
        <w:rPr>
          <w:rFonts w:ascii="Tahoma" w:eastAsia="Times New Roman" w:hAnsi="Tahoma" w:cs="Tahoma"/>
          <w:color w:val="000000"/>
          <w:sz w:val="18"/>
          <w:szCs w:val="18"/>
          <w:lang w:eastAsia="pl-PL"/>
        </w:rPr>
        <w:t>Pzp</w:t>
      </w:r>
      <w:proofErr w:type="spellEnd"/>
      <w:r w:rsidRPr="00EF484D">
        <w:rPr>
          <w:rFonts w:ascii="Tahoma" w:eastAsia="Times New Roman" w:hAnsi="Tahoma" w:cs="Tahoma"/>
          <w:color w:val="000000"/>
          <w:sz w:val="18"/>
          <w:szCs w:val="18"/>
          <w:lang w:eastAsia="pl-PL"/>
        </w:rPr>
        <w:t xml:space="preserve">, Zamawiający dopuszcza rozwiązania równoważne z opisywanym w dokumentacji projektowej, pod warunkiem, że zagwarantują one realizację robót oraz zapewnią uzyskanie parametrów technicznych nie gorszych od założonych w wyżej wymienionych dokumentach, nie naruszą postanowień decyzji, uzgodnień i warunków technicznych uzgodnionych na etapie projektowym, a także nie stanowią istotnego odstąpienia od dokumentacji projektowej. 2. Wszystkie roboty należy wykonać zgodnie z pozwoleniem na budowę, w tym projektem budowlanym i projektami wykonawczymi pn. „Budowa budynku mieszkalnego wielorodzinnego z wykonaniem przyłącza wodociągowego, kanalizacji sanitarnej i deszczowej oraz zagospodarowaniem terenu w zakresie: </w:t>
      </w:r>
      <w:proofErr w:type="spellStart"/>
      <w:r w:rsidRPr="00EF484D">
        <w:rPr>
          <w:rFonts w:ascii="Tahoma" w:eastAsia="Times New Roman" w:hAnsi="Tahoma" w:cs="Tahoma"/>
          <w:color w:val="000000"/>
          <w:sz w:val="18"/>
          <w:szCs w:val="18"/>
          <w:lang w:eastAsia="pl-PL"/>
        </w:rPr>
        <w:t>nasadzeń</w:t>
      </w:r>
      <w:proofErr w:type="spellEnd"/>
      <w:r w:rsidRPr="00EF484D">
        <w:rPr>
          <w:rFonts w:ascii="Tahoma" w:eastAsia="Times New Roman" w:hAnsi="Tahoma" w:cs="Tahoma"/>
          <w:color w:val="000000"/>
          <w:sz w:val="18"/>
          <w:szCs w:val="18"/>
          <w:lang w:eastAsia="pl-PL"/>
        </w:rPr>
        <w:t xml:space="preserve"> zieleni, wykonaniem nawierzchni ciągów pieszo-jezdnych, miejsc postojowych i dodatkowym zjazdem na działkę, wykonaniem placu zabaw, odwodnieniem i oświetleniem terenu i przebudową wiaty śmietnikowej” oraz obowiązującymi przepisami Prawa Budowlanego, normami i warunkami technicznymi wykonania i odbioru robót budowlanych. 3. Szczegółowy opis przedmiotu zamówienia, wraz z dokumentacją w postaci przedmiaru robót, pozwoleń, projektów, specyfikacji technicznych wykonania i odbioru robót, warunków technicznych, rysunków i planów (łącznie zwanych „dokumentacją projektową”) wskazany został w załączniku numer 1 do SIWZ Opis przedmiotu zamówienia (zwanym dalej OPZ) oraz w załącznikach do OPZ. 4. W ramach zamówienia Wykonawca zobowiązany jest do usunięcia drzew kolidujących z inwestycją w ilości 19 szt. oraz do nasadzenia roślinności określonej w OPZ, w tym wynikającej z decyzji nr 5140 z </w:t>
      </w:r>
      <w:r w:rsidRPr="00EF484D">
        <w:rPr>
          <w:rFonts w:ascii="Tahoma" w:eastAsia="Times New Roman" w:hAnsi="Tahoma" w:cs="Tahoma"/>
          <w:color w:val="000000"/>
          <w:sz w:val="18"/>
          <w:szCs w:val="18"/>
          <w:lang w:eastAsia="pl-PL"/>
        </w:rPr>
        <w:lastRenderedPageBreak/>
        <w:t xml:space="preserve">dnia 27.09.2016 r. tj. 31 szt. drzew liściastych (w tym 23 szt. o obwodzie pnia 20 cm i 8 szt. o min. wysokości 16 cm), na terenie objętym inwestycją oraz na terenie Miasta Suwałki, znajdującym się w posiadaniu Zamawiającego. Rodzaje drzew i krzewów, wielkość oraz ilość zostały określone w ww. decyzji oraz OPZ. O planowanym przeprowadzeniu </w:t>
      </w:r>
      <w:proofErr w:type="spellStart"/>
      <w:r w:rsidRPr="00EF484D">
        <w:rPr>
          <w:rFonts w:ascii="Tahoma" w:eastAsia="Times New Roman" w:hAnsi="Tahoma" w:cs="Tahoma"/>
          <w:color w:val="000000"/>
          <w:sz w:val="18"/>
          <w:szCs w:val="18"/>
          <w:lang w:eastAsia="pl-PL"/>
        </w:rPr>
        <w:t>nasadzeń</w:t>
      </w:r>
      <w:proofErr w:type="spellEnd"/>
      <w:r w:rsidRPr="00EF484D">
        <w:rPr>
          <w:rFonts w:ascii="Tahoma" w:eastAsia="Times New Roman" w:hAnsi="Tahoma" w:cs="Tahoma"/>
          <w:color w:val="000000"/>
          <w:sz w:val="18"/>
          <w:szCs w:val="18"/>
          <w:lang w:eastAsia="pl-PL"/>
        </w:rPr>
        <w:t xml:space="preserve">, wynikających z decyzji administracyjnych, Wykonawca pisemnie powiadomi Zamawiającego wraz z podaniem na mapie lokalizacji drzew. Akceptacja planu </w:t>
      </w:r>
      <w:proofErr w:type="spellStart"/>
      <w:r w:rsidRPr="00EF484D">
        <w:rPr>
          <w:rFonts w:ascii="Tahoma" w:eastAsia="Times New Roman" w:hAnsi="Tahoma" w:cs="Tahoma"/>
          <w:color w:val="000000"/>
          <w:sz w:val="18"/>
          <w:szCs w:val="18"/>
          <w:lang w:eastAsia="pl-PL"/>
        </w:rPr>
        <w:t>nasadzeń</w:t>
      </w:r>
      <w:proofErr w:type="spellEnd"/>
      <w:r w:rsidRPr="00EF484D">
        <w:rPr>
          <w:rFonts w:ascii="Tahoma" w:eastAsia="Times New Roman" w:hAnsi="Tahoma" w:cs="Tahoma"/>
          <w:color w:val="000000"/>
          <w:sz w:val="18"/>
          <w:szCs w:val="18"/>
          <w:lang w:eastAsia="pl-PL"/>
        </w:rPr>
        <w:t xml:space="preserve"> nastąpi w formie pisemnej przez Zamawiającego. Ponadto Zamawiający wymaga aby wszystkie nowo posadzone drzewa mocowane były za pomocą taśm, kotw stabilizujących do odpowiedniej wielkości w stosunku do wysokości drzew drewnianych palików. Dodatkowo wymagane jest zabezpieczenie drzew w system mocowania podziemnego, elementy napowietrzające i nawadniające. 5. Załączone do OPZ przedmiary robót są tylko materiałem informacyjnym i nie stanowią zestawienia wszystkich planowanych prac i przewidywanych kosztów związanych z wykonaniem przedmiotu zamówienia. Roboty nie ujęte w przedmiarze robót, a występujące w projekcie budowlanym lub z niego wynikające nie są robotami dodatkowymi. W przypadku rozbieżności pomiędzy przedmiarem robót i projektem budowlanym decydujący dla ustalenia zakresu robót jest projekt budowlany. Wykonawca nie może żądać zapłaty dodatkowego wynagrodzenia, jeżeli na etapie realizacji inwestycji okaże się, że nie uwzględnił on elementów opisanych w projekcie budowlanym. 6. Zaleca się Wykonawcom przeprowadzenie wizji lokalnej terenu inwestycji celem uzyskania informacji niezbędnych do przygotowania oferty i zawarcia umowy z wynagrodzeniem ryczałtowym. Zakłada się, że Wykonawca uwzględni w ofercie również inne warunki lokalne rozpoznane we własnym zakresie. Koszty związane z przeprowadzeniem wizji lokalnej ponosi samodzielnie każdy Wykonawca. Każdy Wykonawca ponosi również wyłączną odpowiedzialność za treść uzyskanej informacji oraz za wszelkie straty lub szkody powstałe jako następstwo wizji lokalnej terenu inwestycji. 7. Wymagana minimalna długość okresu gwarancji jakości i rękojmi to 60 miesięcy na elementy konstrukcyjne za wyjątkiem pozostałych robót i zamontowanych maszyn i urządzeń w stosunku do których rękojmia za wady i gwarancja jakości wynosi zgodnie z kartami gwarancyjnymi producenta lecz nie krócej niż 36 miesięcy licząc od daty końcowego bezusterkowego odbioru robót. 8. Stosownie do treści art. 29 ust. 3a ustawy </w:t>
      </w:r>
      <w:proofErr w:type="spellStart"/>
      <w:r w:rsidRPr="00EF484D">
        <w:rPr>
          <w:rFonts w:ascii="Tahoma" w:eastAsia="Times New Roman" w:hAnsi="Tahoma" w:cs="Tahoma"/>
          <w:color w:val="000000"/>
          <w:sz w:val="18"/>
          <w:szCs w:val="18"/>
          <w:lang w:eastAsia="pl-PL"/>
        </w:rPr>
        <w:t>Pzp</w:t>
      </w:r>
      <w:proofErr w:type="spellEnd"/>
      <w:r w:rsidRPr="00EF484D">
        <w:rPr>
          <w:rFonts w:ascii="Tahoma" w:eastAsia="Times New Roman" w:hAnsi="Tahoma" w:cs="Tahoma"/>
          <w:color w:val="000000"/>
          <w:sz w:val="18"/>
          <w:szCs w:val="18"/>
          <w:lang w:eastAsia="pl-PL"/>
        </w:rPr>
        <w:t xml:space="preserve"> Zamawiający wymaga zatrudnienia przez Wykonawcę lub Podwykonawcę na podstawie umowy o pracę w rozumieniu przepisów ustawy z dnia 26 czerwca 1974 r.- Kodeks pracy (Dz.U. z 2014r. poz.1502 z późn.zm.) osób wykonujących czynności związane z wykonywaniem: - funkcji kierownika budowy i kierowników robót branżowych na okres trwania umowy oraz zatrudnił osoby na okres trwania umowy lub co najmniej na okres wykonywania czynności związanych z następującymi robotami: - czynności związane z budową budynku mieszkalnego wielorodzinnego wraz z wszystkimi niezbędnymi do jej funkcjonowania instalacjami i urządzeniami wewnętrznymi w tym:, - instalacje elektryczne w tym oświetleniową i odgromową, - instalacje niskoprądowe w tym </w:t>
      </w:r>
      <w:r w:rsidRPr="00EF484D">
        <w:rPr>
          <w:rFonts w:ascii="Tahoma" w:eastAsia="Times New Roman" w:hAnsi="Tahoma" w:cs="Tahoma"/>
          <w:color w:val="000000"/>
          <w:sz w:val="18"/>
          <w:szCs w:val="18"/>
          <w:lang w:eastAsia="pl-PL"/>
        </w:rPr>
        <w:lastRenderedPageBreak/>
        <w:t xml:space="preserve">teletechniczne, - instalacje wody zimnej i </w:t>
      </w:r>
      <w:proofErr w:type="spellStart"/>
      <w:r w:rsidRPr="00EF484D">
        <w:rPr>
          <w:rFonts w:ascii="Tahoma" w:eastAsia="Times New Roman" w:hAnsi="Tahoma" w:cs="Tahoma"/>
          <w:color w:val="000000"/>
          <w:sz w:val="18"/>
          <w:szCs w:val="18"/>
          <w:lang w:eastAsia="pl-PL"/>
        </w:rPr>
        <w:t>c.w.u</w:t>
      </w:r>
      <w:proofErr w:type="spellEnd"/>
      <w:r w:rsidRPr="00EF484D">
        <w:rPr>
          <w:rFonts w:ascii="Tahoma" w:eastAsia="Times New Roman" w:hAnsi="Tahoma" w:cs="Tahoma"/>
          <w:color w:val="000000"/>
          <w:sz w:val="18"/>
          <w:szCs w:val="18"/>
          <w:lang w:eastAsia="pl-PL"/>
        </w:rPr>
        <w:t>, - instalacje kanalizacji sanitarnej, - instalacje grzewcze, - instalacje wentylacji, c.o. - czynności związane z komunikacją i elementami komunikacji wewnętrznej i jej połączenia z zewnętrzną w tym: - zjazd z drogi publicznej ul. Pułaskiego, - miejsca postojowe, - ciągi komunikacji wewnętrznej, – czynności związane z wykonaniem przyłączy, 1) Zamawiający informuje ,że Wykonawca każdorazowo na żądanie Zamawiającego w terminie wskazanym przez Zamawiającego nie krótszym niż 5 dni roboczych, zobowiązuje się przedłożyć do wglądu kopie umów o pracę zawartych przez Wykonawcę /Podwykonawcę z pracownikami wykonującymi czynności , o których mowa w ust. 8. W tym celu Wykonawca/Podwykonawca zobowiązany jest do uzyskania od tych pracowników zgody na przetwarzanie danych osobowych zgodnie z przepisami o ochronie danych osobowych. 2) Zamawiający zastrzega sobie prawo kontroli zatrudnienia osób wykonujących czynności opisane w ust. 8 przez cały okres realizacji wykonywanych przez nie czynności, w szczególności poprzez wezwanie Wykonawcy/Podwykonawcy do okazania dokumentów potwierdzających bieżące opłacanie składek i należnych podatków z tytułu zatrudnienia tych osób. Zamawiający zastrzega sobie przeprowadzenie kontroli bez wcześniejszego uprzedzenia Wykonawcy/Podwykonawcy. 3) Zamawiający informuje, że nieprzedłożenie przez Wykonawcę /Podwykonawcę kopii umów zawartych przez Wykonawcę/Podwykonawcę z pracownikami wykonującymi czynności opisane w ust. 8 w terminie wskazanym przez Zamawiającego, będzie traktowane jako niewypełnienie obowiązku zatrudnienia pracowników na umowie o pracę i będzie podstawą do naliczenia kar umownych w wysokości określonej w załączonym do SIWZ projekcie umowy, a także podstawą do zawiadomienia Państwowej Inspekcji Pracy o podejrzeniu zastąpienia umowy o pracę z osobami wykonującymi pracę na warunkach określonych w art. 22 § 1 ustawy Kodeks pracy, umową cywilnoprawną. 4) Wymogi opisane w ust. 8 znajdują odniesienie także do dalszych podwykonawców. 9. Szczegółowe informacje dotyczące wykonania zamówienia zawiera projekt umowy stanowiący załącznik nr 7 do SIWZ. 10. Zamawiający umieszcza na własnej stronie internetowej: www.zbm.suwalki.pl w formie plików do pobrania dokumentację projektową wraz z załącznikami oraz projekt umowy. </w:t>
      </w:r>
      <w:r w:rsidRPr="00EF484D">
        <w:rPr>
          <w:rFonts w:ascii="Tahoma" w:eastAsia="Times New Roman" w:hAnsi="Tahoma" w:cs="Tahoma"/>
          <w:color w:val="000000"/>
          <w:sz w:val="18"/>
          <w:szCs w:val="18"/>
          <w:lang w:eastAsia="pl-PL"/>
        </w:rPr>
        <w:br/>
      </w:r>
      <w:r w:rsidRPr="00EF484D">
        <w:rPr>
          <w:rFonts w:ascii="Tahoma" w:eastAsia="Times New Roman" w:hAnsi="Tahoma" w:cs="Tahoma"/>
          <w:color w:val="000000"/>
          <w:sz w:val="18"/>
          <w:szCs w:val="18"/>
          <w:lang w:eastAsia="pl-PL"/>
        </w:rPr>
        <w:br/>
      </w:r>
      <w:r w:rsidRPr="00EF484D">
        <w:rPr>
          <w:rFonts w:ascii="Tahoma" w:eastAsia="Times New Roman" w:hAnsi="Tahoma" w:cs="Tahoma"/>
          <w:b/>
          <w:bCs/>
          <w:color w:val="000000"/>
          <w:sz w:val="18"/>
          <w:szCs w:val="18"/>
          <w:lang w:eastAsia="pl-PL"/>
        </w:rPr>
        <w:t>II.5) Główny kod CPV: </w:t>
      </w:r>
      <w:r w:rsidRPr="00EF484D">
        <w:rPr>
          <w:rFonts w:ascii="Tahoma" w:eastAsia="Times New Roman" w:hAnsi="Tahoma" w:cs="Tahoma"/>
          <w:color w:val="000000"/>
          <w:sz w:val="18"/>
          <w:szCs w:val="18"/>
          <w:lang w:eastAsia="pl-PL"/>
        </w:rPr>
        <w:t>45000000-7</w:t>
      </w:r>
      <w:r w:rsidRPr="00EF484D">
        <w:rPr>
          <w:rFonts w:ascii="Tahoma" w:eastAsia="Times New Roman" w:hAnsi="Tahoma" w:cs="Tahoma"/>
          <w:color w:val="000000"/>
          <w:sz w:val="18"/>
          <w:szCs w:val="18"/>
          <w:lang w:eastAsia="pl-PL"/>
        </w:rPr>
        <w:br/>
      </w:r>
      <w:r w:rsidRPr="00EF484D">
        <w:rPr>
          <w:rFonts w:ascii="Tahoma" w:eastAsia="Times New Roman" w:hAnsi="Tahoma" w:cs="Tahoma"/>
          <w:b/>
          <w:bCs/>
          <w:color w:val="000000"/>
          <w:sz w:val="18"/>
          <w:szCs w:val="18"/>
          <w:lang w:eastAsia="pl-PL"/>
        </w:rPr>
        <w:t>Dodatkowe kody CPV:</w:t>
      </w:r>
      <w:r w:rsidRPr="00EF484D">
        <w:rPr>
          <w:rFonts w:ascii="Tahoma" w:eastAsia="Times New Roman" w:hAnsi="Tahoma" w:cs="Tahoma"/>
          <w:color w:val="000000"/>
          <w:sz w:val="18"/>
          <w:szCs w:val="18"/>
          <w:lang w:eastAsia="pl-PL"/>
        </w:rPr>
        <w:t>45111200-0, 45111300-1, 45200000-9, 45211000-9, 45231000-5</w:t>
      </w:r>
      <w:r w:rsidRPr="00EF484D">
        <w:rPr>
          <w:rFonts w:ascii="Tahoma" w:eastAsia="Times New Roman" w:hAnsi="Tahoma" w:cs="Tahoma"/>
          <w:color w:val="000000"/>
          <w:sz w:val="18"/>
          <w:szCs w:val="18"/>
          <w:lang w:eastAsia="pl-PL"/>
        </w:rPr>
        <w:br/>
      </w:r>
      <w:r w:rsidRPr="00EF484D">
        <w:rPr>
          <w:rFonts w:ascii="Tahoma" w:eastAsia="Times New Roman" w:hAnsi="Tahoma" w:cs="Tahoma"/>
          <w:b/>
          <w:bCs/>
          <w:color w:val="000000"/>
          <w:sz w:val="18"/>
          <w:szCs w:val="18"/>
          <w:lang w:eastAsia="pl-PL"/>
        </w:rPr>
        <w:t>II.6) Całkowita wartość zamówienia </w:t>
      </w:r>
      <w:r w:rsidRPr="00EF484D">
        <w:rPr>
          <w:rFonts w:ascii="Tahoma" w:eastAsia="Times New Roman" w:hAnsi="Tahoma" w:cs="Tahoma"/>
          <w:i/>
          <w:iCs/>
          <w:color w:val="000000"/>
          <w:sz w:val="18"/>
          <w:szCs w:val="18"/>
          <w:lang w:eastAsia="pl-PL"/>
        </w:rPr>
        <w:t>(jeżeli zamawiający podaje informacje o wartości zamówienia)</w:t>
      </w:r>
      <w:r w:rsidRPr="00EF484D">
        <w:rPr>
          <w:rFonts w:ascii="Tahoma" w:eastAsia="Times New Roman" w:hAnsi="Tahoma" w:cs="Tahoma"/>
          <w:color w:val="000000"/>
          <w:sz w:val="18"/>
          <w:szCs w:val="18"/>
          <w:lang w:eastAsia="pl-PL"/>
        </w:rPr>
        <w:t>: </w:t>
      </w:r>
      <w:r w:rsidRPr="00EF484D">
        <w:rPr>
          <w:rFonts w:ascii="Tahoma" w:eastAsia="Times New Roman" w:hAnsi="Tahoma" w:cs="Tahoma"/>
          <w:color w:val="000000"/>
          <w:sz w:val="18"/>
          <w:szCs w:val="18"/>
          <w:lang w:eastAsia="pl-PL"/>
        </w:rPr>
        <w:br/>
        <w:t>Wartość bez VAT: </w:t>
      </w:r>
      <w:r w:rsidRPr="00EF484D">
        <w:rPr>
          <w:rFonts w:ascii="Tahoma" w:eastAsia="Times New Roman" w:hAnsi="Tahoma" w:cs="Tahoma"/>
          <w:color w:val="000000"/>
          <w:sz w:val="18"/>
          <w:szCs w:val="18"/>
          <w:lang w:eastAsia="pl-PL"/>
        </w:rPr>
        <w:br/>
        <w:t>Waluta: </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color w:val="000000"/>
          <w:sz w:val="18"/>
          <w:szCs w:val="18"/>
          <w:lang w:eastAsia="pl-PL"/>
        </w:rPr>
        <w:lastRenderedPageBreak/>
        <w:br/>
      </w:r>
      <w:r w:rsidRPr="00EF484D">
        <w:rPr>
          <w:rFonts w:ascii="Tahoma" w:eastAsia="Times New Roman" w:hAnsi="Tahoma" w:cs="Tahoma"/>
          <w:i/>
          <w:iCs/>
          <w:color w:val="000000"/>
          <w:sz w:val="18"/>
          <w:szCs w:val="18"/>
          <w:lang w:eastAsia="pl-PL"/>
        </w:rPr>
        <w:t>(w przypadku umów ramowych lub dynamicznego systemu zakupów – szacunkowa całkowita maksymalna wartość w całym okresie obowiązywania umowy ramowej lub dynamicznego systemu zakupów)</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color w:val="000000"/>
          <w:sz w:val="18"/>
          <w:szCs w:val="18"/>
          <w:lang w:eastAsia="pl-PL"/>
        </w:rPr>
        <w:br/>
      </w:r>
      <w:r w:rsidRPr="00EF484D">
        <w:rPr>
          <w:rFonts w:ascii="Tahoma" w:eastAsia="Times New Roman" w:hAnsi="Tahoma" w:cs="Tahoma"/>
          <w:b/>
          <w:bCs/>
          <w:color w:val="000000"/>
          <w:sz w:val="18"/>
          <w:szCs w:val="18"/>
          <w:lang w:eastAsia="pl-PL"/>
        </w:rPr>
        <w:t xml:space="preserve">II.7) Czy przewiduje się udzielenie zamówień, o których mowa w art. 67 ust. 1 pkt 6 i 7 lub w art. 134 ust. 6 pkt 3 ustawy </w:t>
      </w:r>
      <w:proofErr w:type="spellStart"/>
      <w:r w:rsidRPr="00EF484D">
        <w:rPr>
          <w:rFonts w:ascii="Tahoma" w:eastAsia="Times New Roman" w:hAnsi="Tahoma" w:cs="Tahoma"/>
          <w:b/>
          <w:bCs/>
          <w:color w:val="000000"/>
          <w:sz w:val="18"/>
          <w:szCs w:val="18"/>
          <w:lang w:eastAsia="pl-PL"/>
        </w:rPr>
        <w:t>Pzp</w:t>
      </w:r>
      <w:proofErr w:type="spellEnd"/>
      <w:r w:rsidRPr="00EF484D">
        <w:rPr>
          <w:rFonts w:ascii="Tahoma" w:eastAsia="Times New Roman" w:hAnsi="Tahoma" w:cs="Tahoma"/>
          <w:b/>
          <w:bCs/>
          <w:color w:val="000000"/>
          <w:sz w:val="18"/>
          <w:szCs w:val="18"/>
          <w:lang w:eastAsia="pl-PL"/>
        </w:rPr>
        <w:t>: </w:t>
      </w:r>
      <w:r w:rsidRPr="00EF484D">
        <w:rPr>
          <w:rFonts w:ascii="Tahoma" w:eastAsia="Times New Roman" w:hAnsi="Tahoma" w:cs="Tahoma"/>
          <w:color w:val="000000"/>
          <w:sz w:val="18"/>
          <w:szCs w:val="18"/>
          <w:lang w:eastAsia="pl-PL"/>
        </w:rPr>
        <w:t>nie </w:t>
      </w:r>
      <w:r w:rsidRPr="00EF484D">
        <w:rPr>
          <w:rFonts w:ascii="Tahoma" w:eastAsia="Times New Roman" w:hAnsi="Tahoma" w:cs="Tahoma"/>
          <w:color w:val="000000"/>
          <w:sz w:val="18"/>
          <w:szCs w:val="18"/>
          <w:lang w:eastAsia="pl-PL"/>
        </w:rPr>
        <w:br/>
      </w:r>
      <w:r w:rsidRPr="00EF484D">
        <w:rPr>
          <w:rFonts w:ascii="Tahoma" w:eastAsia="Times New Roman" w:hAnsi="Tahoma" w:cs="Tahoma"/>
          <w:b/>
          <w:bCs/>
          <w:color w:val="000000"/>
          <w:sz w:val="18"/>
          <w:szCs w:val="18"/>
          <w:lang w:eastAsia="pl-PL"/>
        </w:rPr>
        <w:t>II.8) Okres, w którym realizowane będzie zamówienie lub okres, na który została zawarta umowa ramowa lub okres, na który został ustanowiony dynamiczny system zakupów:</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color w:val="000000"/>
          <w:sz w:val="18"/>
          <w:szCs w:val="18"/>
          <w:lang w:eastAsia="pl-PL"/>
        </w:rPr>
        <w:t>Okres w miesiącach: 12</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color w:val="000000"/>
          <w:sz w:val="18"/>
          <w:szCs w:val="18"/>
          <w:lang w:eastAsia="pl-PL"/>
        </w:rPr>
        <w:br/>
      </w:r>
      <w:r w:rsidRPr="00EF484D">
        <w:rPr>
          <w:rFonts w:ascii="Tahoma" w:eastAsia="Times New Roman" w:hAnsi="Tahoma" w:cs="Tahoma"/>
          <w:b/>
          <w:bCs/>
          <w:color w:val="000000"/>
          <w:sz w:val="18"/>
          <w:szCs w:val="18"/>
          <w:lang w:eastAsia="pl-PL"/>
        </w:rPr>
        <w:t>II.9) Informacje dodatkowe:</w:t>
      </w:r>
    </w:p>
    <w:p w:rsidR="00EF484D" w:rsidRPr="00EF484D" w:rsidRDefault="00EF484D" w:rsidP="00EF484D">
      <w:pPr>
        <w:shd w:val="clear" w:color="auto" w:fill="FFFFFF"/>
        <w:spacing w:after="0" w:line="450" w:lineRule="atLeast"/>
        <w:rPr>
          <w:rFonts w:ascii="Tahoma" w:eastAsia="Times New Roman" w:hAnsi="Tahoma" w:cs="Tahoma"/>
          <w:b/>
          <w:bCs/>
          <w:color w:val="000000"/>
          <w:sz w:val="20"/>
          <w:szCs w:val="20"/>
          <w:lang w:eastAsia="pl-PL"/>
        </w:rPr>
      </w:pPr>
      <w:r w:rsidRPr="00EF484D">
        <w:rPr>
          <w:rFonts w:ascii="Tahoma" w:eastAsia="Times New Roman" w:hAnsi="Tahoma" w:cs="Tahoma"/>
          <w:b/>
          <w:bCs/>
          <w:color w:val="000000"/>
          <w:sz w:val="20"/>
          <w:szCs w:val="20"/>
          <w:u w:val="single"/>
          <w:lang w:eastAsia="pl-PL"/>
        </w:rPr>
        <w:t>SEKCJA III: INFORMACJE O CHARAKTERZE PRAWNYM, EKONOMICZNYM, FINANSOWYM I TECHNICZNYM</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b/>
          <w:bCs/>
          <w:color w:val="000000"/>
          <w:sz w:val="18"/>
          <w:szCs w:val="18"/>
          <w:lang w:eastAsia="pl-PL"/>
        </w:rPr>
        <w:t>III.1) WARUNKI UDZIAŁU W POSTĘPOWANIU </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b/>
          <w:bCs/>
          <w:color w:val="000000"/>
          <w:sz w:val="18"/>
          <w:szCs w:val="18"/>
          <w:lang w:eastAsia="pl-PL"/>
        </w:rPr>
        <w:t>III.1.1) Kompetencje lub uprawnienia do prowadzenia określonej działalności zawodowej, o ile wynika to z odrębnych przepisów</w:t>
      </w:r>
      <w:r w:rsidRPr="00EF484D">
        <w:rPr>
          <w:rFonts w:ascii="Tahoma" w:eastAsia="Times New Roman" w:hAnsi="Tahoma" w:cs="Tahoma"/>
          <w:color w:val="000000"/>
          <w:sz w:val="18"/>
          <w:szCs w:val="18"/>
          <w:lang w:eastAsia="pl-PL"/>
        </w:rPr>
        <w:br/>
        <w:t>Określenie warunków: Zamawiający nie stawia szczegółowych wymagań w zakresie spełniania tego warunku.</w:t>
      </w:r>
      <w:r w:rsidRPr="00EF484D">
        <w:rPr>
          <w:rFonts w:ascii="Tahoma" w:eastAsia="Times New Roman" w:hAnsi="Tahoma" w:cs="Tahoma"/>
          <w:color w:val="000000"/>
          <w:sz w:val="18"/>
          <w:szCs w:val="18"/>
          <w:lang w:eastAsia="pl-PL"/>
        </w:rPr>
        <w:br/>
        <w:t>Informacje dodatkowe </w:t>
      </w:r>
      <w:r w:rsidRPr="00EF484D">
        <w:rPr>
          <w:rFonts w:ascii="Tahoma" w:eastAsia="Times New Roman" w:hAnsi="Tahoma" w:cs="Tahoma"/>
          <w:color w:val="000000"/>
          <w:sz w:val="18"/>
          <w:szCs w:val="18"/>
          <w:lang w:eastAsia="pl-PL"/>
        </w:rPr>
        <w:br/>
      </w:r>
      <w:r w:rsidRPr="00EF484D">
        <w:rPr>
          <w:rFonts w:ascii="Tahoma" w:eastAsia="Times New Roman" w:hAnsi="Tahoma" w:cs="Tahoma"/>
          <w:b/>
          <w:bCs/>
          <w:color w:val="000000"/>
          <w:sz w:val="18"/>
          <w:szCs w:val="18"/>
          <w:lang w:eastAsia="pl-PL"/>
        </w:rPr>
        <w:t>III.1.2) Sytuacja finansowa lub ekonomiczna </w:t>
      </w:r>
      <w:r w:rsidRPr="00EF484D">
        <w:rPr>
          <w:rFonts w:ascii="Tahoma" w:eastAsia="Times New Roman" w:hAnsi="Tahoma" w:cs="Tahoma"/>
          <w:color w:val="000000"/>
          <w:sz w:val="18"/>
          <w:szCs w:val="18"/>
          <w:lang w:eastAsia="pl-PL"/>
        </w:rPr>
        <w:br/>
        <w:t>Określenie warunków: Spełnienie warunku zostanie uznane, jeżeli Wykonawca wykaże, że posiada środki finansowe lub zdolność kredytową w okresie nie wcześniejszym niż 1 miesiąc przed upływem terminu składania ofert na kwotę nie mniejszą niż 2 000 000 zł </w:t>
      </w:r>
      <w:r w:rsidRPr="00EF484D">
        <w:rPr>
          <w:rFonts w:ascii="Tahoma" w:eastAsia="Times New Roman" w:hAnsi="Tahoma" w:cs="Tahoma"/>
          <w:color w:val="000000"/>
          <w:sz w:val="18"/>
          <w:szCs w:val="18"/>
          <w:lang w:eastAsia="pl-PL"/>
        </w:rPr>
        <w:br/>
        <w:t>Informacje dodatkowe </w:t>
      </w:r>
      <w:r w:rsidRPr="00EF484D">
        <w:rPr>
          <w:rFonts w:ascii="Tahoma" w:eastAsia="Times New Roman" w:hAnsi="Tahoma" w:cs="Tahoma"/>
          <w:color w:val="000000"/>
          <w:sz w:val="18"/>
          <w:szCs w:val="18"/>
          <w:lang w:eastAsia="pl-PL"/>
        </w:rPr>
        <w:br/>
      </w:r>
      <w:r w:rsidRPr="00EF484D">
        <w:rPr>
          <w:rFonts w:ascii="Tahoma" w:eastAsia="Times New Roman" w:hAnsi="Tahoma" w:cs="Tahoma"/>
          <w:b/>
          <w:bCs/>
          <w:color w:val="000000"/>
          <w:sz w:val="18"/>
          <w:szCs w:val="18"/>
          <w:lang w:eastAsia="pl-PL"/>
        </w:rPr>
        <w:t>III.1.3) Zdolność techniczna lub zawodowa </w:t>
      </w:r>
      <w:r w:rsidRPr="00EF484D">
        <w:rPr>
          <w:rFonts w:ascii="Tahoma" w:eastAsia="Times New Roman" w:hAnsi="Tahoma" w:cs="Tahoma"/>
          <w:color w:val="000000"/>
          <w:sz w:val="18"/>
          <w:szCs w:val="18"/>
          <w:lang w:eastAsia="pl-PL"/>
        </w:rPr>
        <w:br/>
        <w:t xml:space="preserve">Określenie warunków: 1. Spełnienie warunku zostanie uznane, jeżeli: 1)Wykonawca wykaże, że wykonał nie wcześniej niż w okresie ostatnich 5 lat przed upływem terminu składania ofert, a jeżeli okres prowadzenia działalności jest krótszy - w tym okresie co najmniej jedną robotę budowlaną polegającą na budowie budynku mieszkalnego wielorodzinnego, zakwaterowania zbiorowego lub obiektu użyteczności publicznej wraz z zagospodarowaniem terenu, o pow. użytkowej nie mniejszej niż 2 500 m2 i wartości brutto nie mniejszej niż 6 500 000 zł, z załączeniem dowodów określających czy te roboty budowlane zostały wykonane należycie, w szczególności informacji o tym czy roboty zostały wykonane zgodnie z przepisami prawa budowlanego i </w:t>
      </w:r>
      <w:r w:rsidRPr="00EF484D">
        <w:rPr>
          <w:rFonts w:ascii="Tahoma" w:eastAsia="Times New Roman" w:hAnsi="Tahoma" w:cs="Tahoma"/>
          <w:color w:val="000000"/>
          <w:sz w:val="18"/>
          <w:szCs w:val="18"/>
          <w:lang w:eastAsia="pl-PL"/>
        </w:rPr>
        <w:lastRenderedPageBreak/>
        <w:t>prawidłowo ukończone. Uwaga: przez „budowę” należy rozumieć wykonie nowego obiektu budowlanego od podstaw tj. od wytyczenia budynku do przekazania go inwestorowi, potwierdzone protokołem końcowym odbioru robót. 2)Wykonawca wykaże dysponowanie osobami zdolnymi do wykonania zamówienia tj. a)kierownikiem budowy posiadającym uprawnienia do kierowania robotami budowlanymi w specjalności konstrukcyjno-budowlanej oraz posiadającym minimum 5-letnie doświadczenie w kierowaniu robotami budowlanymi w ww. specjalności, b)kierownikiem robót elektrycznych posiadającym uprawnienia w specjalności instalacyjnej w zakresie sieci, instalacji i urządzeń elektrycznych i elektroenergetycznych oraz posiadającym minimum 5-letnie doświadczenie w kierowaniu robotami budowlanymi w ww. specjalności, c)kierownikiem robót sanitarnych posiadającym uprawnienia budowlane specjalności instalacyjnej w zakresie sieci, instalacji i urządzeń cieplnych, wentylacyjnych, gazowych, wodociągowych i kanalizacyjnych oraz posiadającym minimum 5-letnie doświadczenie w kierowaniu robotami budowlanymi w ww. specjalności. Zamawiający dopuszcza udział kilku kierowników robót pod warunkiem łącznego spełnienia zakresu uprawnień sanitarnych, przy czym każda z wymienionych osób powinna posiadać minimum 5 letnie doświadczenie w kierowaniu robotami budowlanymi w ww. specjalności. - W przypadku wykonawców zagranicznych, dopuszcza się równoważne kwalifikacje, zdobyte w innych państwach, na zasadach określonych w art. 12 a ustawy z dnia 7 lipca 1994 r. Prawo budowlane, z uwzględnieniem postanowień ustawy z dnia 22 grudnia 2015r. o zasadach uznawania kwalifikacji zawodowych nabytych w państwach członkowskich Unii Europejskiej (Dz. U. z 2016 r., poz. 65). </w:t>
      </w:r>
      <w:r w:rsidRPr="00EF484D">
        <w:rPr>
          <w:rFonts w:ascii="Tahoma" w:eastAsia="Times New Roman" w:hAnsi="Tahoma" w:cs="Tahoma"/>
          <w:color w:val="000000"/>
          <w:sz w:val="18"/>
          <w:szCs w:val="18"/>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EF484D">
        <w:rPr>
          <w:rFonts w:ascii="Tahoma" w:eastAsia="Times New Roman" w:hAnsi="Tahoma" w:cs="Tahoma"/>
          <w:color w:val="000000"/>
          <w:sz w:val="18"/>
          <w:szCs w:val="18"/>
          <w:lang w:eastAsia="pl-PL"/>
        </w:rPr>
        <w:br/>
        <w:t>Informacje dodatkowe:</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b/>
          <w:bCs/>
          <w:color w:val="000000"/>
          <w:sz w:val="18"/>
          <w:szCs w:val="18"/>
          <w:lang w:eastAsia="pl-PL"/>
        </w:rPr>
        <w:t>III.2) PODSTAWY WYKLUCZENIA </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b/>
          <w:bCs/>
          <w:color w:val="000000"/>
          <w:sz w:val="18"/>
          <w:szCs w:val="18"/>
          <w:lang w:eastAsia="pl-PL"/>
        </w:rPr>
        <w:t xml:space="preserve">III.2.1) Podstawy wykluczenia określone w art. 24 ust. 1 ustawy </w:t>
      </w:r>
      <w:proofErr w:type="spellStart"/>
      <w:r w:rsidRPr="00EF484D">
        <w:rPr>
          <w:rFonts w:ascii="Tahoma" w:eastAsia="Times New Roman" w:hAnsi="Tahoma" w:cs="Tahoma"/>
          <w:b/>
          <w:bCs/>
          <w:color w:val="000000"/>
          <w:sz w:val="18"/>
          <w:szCs w:val="18"/>
          <w:lang w:eastAsia="pl-PL"/>
        </w:rPr>
        <w:t>Pzp</w:t>
      </w:r>
      <w:proofErr w:type="spellEnd"/>
      <w:r w:rsidRPr="00EF484D">
        <w:rPr>
          <w:rFonts w:ascii="Tahoma" w:eastAsia="Times New Roman" w:hAnsi="Tahoma" w:cs="Tahoma"/>
          <w:color w:val="000000"/>
          <w:sz w:val="18"/>
          <w:szCs w:val="18"/>
          <w:lang w:eastAsia="pl-PL"/>
        </w:rPr>
        <w:br/>
      </w:r>
      <w:r w:rsidRPr="00EF484D">
        <w:rPr>
          <w:rFonts w:ascii="Tahoma" w:eastAsia="Times New Roman" w:hAnsi="Tahoma" w:cs="Tahoma"/>
          <w:b/>
          <w:bCs/>
          <w:color w:val="000000"/>
          <w:sz w:val="18"/>
          <w:szCs w:val="18"/>
          <w:lang w:eastAsia="pl-PL"/>
        </w:rPr>
        <w:t xml:space="preserve">III.2.2) Zamawiający przewiduje wykluczenie wykonawcy na podstawie art. 24 ust. 5 ustawy </w:t>
      </w:r>
      <w:proofErr w:type="spellStart"/>
      <w:r w:rsidRPr="00EF484D">
        <w:rPr>
          <w:rFonts w:ascii="Tahoma" w:eastAsia="Times New Roman" w:hAnsi="Tahoma" w:cs="Tahoma"/>
          <w:b/>
          <w:bCs/>
          <w:color w:val="000000"/>
          <w:sz w:val="18"/>
          <w:szCs w:val="18"/>
          <w:lang w:eastAsia="pl-PL"/>
        </w:rPr>
        <w:t>Pzp</w:t>
      </w:r>
      <w:proofErr w:type="spellEnd"/>
      <w:r w:rsidRPr="00EF484D">
        <w:rPr>
          <w:rFonts w:ascii="Tahoma" w:eastAsia="Times New Roman" w:hAnsi="Tahoma" w:cs="Tahoma"/>
          <w:color w:val="000000"/>
          <w:sz w:val="18"/>
          <w:szCs w:val="18"/>
          <w:lang w:eastAsia="pl-PL"/>
        </w:rPr>
        <w:t> tak </w:t>
      </w:r>
      <w:r w:rsidRPr="00EF484D">
        <w:rPr>
          <w:rFonts w:ascii="Tahoma" w:eastAsia="Times New Roman" w:hAnsi="Tahoma" w:cs="Tahoma"/>
          <w:color w:val="000000"/>
          <w:sz w:val="18"/>
          <w:szCs w:val="18"/>
          <w:lang w:eastAsia="pl-PL"/>
        </w:rPr>
        <w:br/>
        <w:t>Zamawiający przewiduje następujące fakultatywne podstawy wykluczenia: </w:t>
      </w:r>
      <w:r w:rsidRPr="00EF484D">
        <w:rPr>
          <w:rFonts w:ascii="Tahoma" w:eastAsia="Times New Roman" w:hAnsi="Tahoma" w:cs="Tahoma"/>
          <w:color w:val="000000"/>
          <w:sz w:val="18"/>
          <w:szCs w:val="18"/>
          <w:lang w:eastAsia="pl-PL"/>
        </w:rPr>
        <w:br/>
        <w:t xml:space="preserve">(podstawa wykluczenia określona w art. 24 ust. 5 pkt 1 ustawy </w:t>
      </w:r>
      <w:proofErr w:type="spellStart"/>
      <w:r w:rsidRPr="00EF484D">
        <w:rPr>
          <w:rFonts w:ascii="Tahoma" w:eastAsia="Times New Roman" w:hAnsi="Tahoma" w:cs="Tahoma"/>
          <w:color w:val="000000"/>
          <w:sz w:val="18"/>
          <w:szCs w:val="18"/>
          <w:lang w:eastAsia="pl-PL"/>
        </w:rPr>
        <w:t>Pzp</w:t>
      </w:r>
      <w:proofErr w:type="spellEnd"/>
      <w:r w:rsidRPr="00EF484D">
        <w:rPr>
          <w:rFonts w:ascii="Tahoma" w:eastAsia="Times New Roman" w:hAnsi="Tahoma" w:cs="Tahoma"/>
          <w:color w:val="000000"/>
          <w:sz w:val="18"/>
          <w:szCs w:val="18"/>
          <w:lang w:eastAsia="pl-PL"/>
        </w:rPr>
        <w:t>) </w:t>
      </w:r>
      <w:r w:rsidRPr="00EF484D">
        <w:rPr>
          <w:rFonts w:ascii="Tahoma" w:eastAsia="Times New Roman" w:hAnsi="Tahoma" w:cs="Tahoma"/>
          <w:color w:val="000000"/>
          <w:sz w:val="18"/>
          <w:szCs w:val="18"/>
          <w:lang w:eastAsia="pl-PL"/>
        </w:rPr>
        <w:br/>
        <w:t xml:space="preserve">(podstawa wykluczenia określona w art. 24 ust. 5 pkt 2 ustawy </w:t>
      </w:r>
      <w:proofErr w:type="spellStart"/>
      <w:r w:rsidRPr="00EF484D">
        <w:rPr>
          <w:rFonts w:ascii="Tahoma" w:eastAsia="Times New Roman" w:hAnsi="Tahoma" w:cs="Tahoma"/>
          <w:color w:val="000000"/>
          <w:sz w:val="18"/>
          <w:szCs w:val="18"/>
          <w:lang w:eastAsia="pl-PL"/>
        </w:rPr>
        <w:t>Pzp</w:t>
      </w:r>
      <w:proofErr w:type="spellEnd"/>
      <w:r w:rsidRPr="00EF484D">
        <w:rPr>
          <w:rFonts w:ascii="Tahoma" w:eastAsia="Times New Roman" w:hAnsi="Tahoma" w:cs="Tahoma"/>
          <w:color w:val="000000"/>
          <w:sz w:val="18"/>
          <w:szCs w:val="18"/>
          <w:lang w:eastAsia="pl-PL"/>
        </w:rPr>
        <w:t>) </w:t>
      </w:r>
      <w:r w:rsidRPr="00EF484D">
        <w:rPr>
          <w:rFonts w:ascii="Tahoma" w:eastAsia="Times New Roman" w:hAnsi="Tahoma" w:cs="Tahoma"/>
          <w:color w:val="000000"/>
          <w:sz w:val="18"/>
          <w:szCs w:val="18"/>
          <w:lang w:eastAsia="pl-PL"/>
        </w:rPr>
        <w:br/>
        <w:t xml:space="preserve">(podstawa wykluczenia określona w art. 24 ust. 5 pkt 4 ustawy </w:t>
      </w:r>
      <w:proofErr w:type="spellStart"/>
      <w:r w:rsidRPr="00EF484D">
        <w:rPr>
          <w:rFonts w:ascii="Tahoma" w:eastAsia="Times New Roman" w:hAnsi="Tahoma" w:cs="Tahoma"/>
          <w:color w:val="000000"/>
          <w:sz w:val="18"/>
          <w:szCs w:val="18"/>
          <w:lang w:eastAsia="pl-PL"/>
        </w:rPr>
        <w:t>Pzp</w:t>
      </w:r>
      <w:proofErr w:type="spellEnd"/>
      <w:r w:rsidRPr="00EF484D">
        <w:rPr>
          <w:rFonts w:ascii="Tahoma" w:eastAsia="Times New Roman" w:hAnsi="Tahoma" w:cs="Tahoma"/>
          <w:color w:val="000000"/>
          <w:sz w:val="18"/>
          <w:szCs w:val="18"/>
          <w:lang w:eastAsia="pl-PL"/>
        </w:rPr>
        <w:t>) </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b/>
          <w:bCs/>
          <w:color w:val="000000"/>
          <w:sz w:val="18"/>
          <w:szCs w:val="18"/>
          <w:lang w:eastAsia="pl-PL"/>
        </w:rPr>
        <w:lastRenderedPageBreak/>
        <w:t>III.3) WYKAZ OŚWIADCZEŃ SKŁADANYCH PRZEZ WYKONAWCĘ W CELU WSTĘPNEGO POTWIERDZENIA, ŻE NIE PODLEGA ON WYKLUCZENIU ORAZ SPEŁNIA WARUNKI UDZIAŁU W POSTĘPOWANIU ORAZ SPEŁNIA KRYTERIA SELEKCJI </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b/>
          <w:bCs/>
          <w:color w:val="000000"/>
          <w:sz w:val="18"/>
          <w:szCs w:val="18"/>
          <w:lang w:eastAsia="pl-PL"/>
        </w:rPr>
        <w:t>Oświadczenie o niepodleganiu wykluczeniu oraz spełnianiu warunków udziału w postępowaniu </w:t>
      </w:r>
      <w:r w:rsidRPr="00EF484D">
        <w:rPr>
          <w:rFonts w:ascii="Tahoma" w:eastAsia="Times New Roman" w:hAnsi="Tahoma" w:cs="Tahoma"/>
          <w:color w:val="000000"/>
          <w:sz w:val="18"/>
          <w:szCs w:val="18"/>
          <w:lang w:eastAsia="pl-PL"/>
        </w:rPr>
        <w:br/>
        <w:t>tak </w:t>
      </w:r>
      <w:r w:rsidRPr="00EF484D">
        <w:rPr>
          <w:rFonts w:ascii="Tahoma" w:eastAsia="Times New Roman" w:hAnsi="Tahoma" w:cs="Tahoma"/>
          <w:color w:val="000000"/>
          <w:sz w:val="18"/>
          <w:szCs w:val="18"/>
          <w:lang w:eastAsia="pl-PL"/>
        </w:rPr>
        <w:br/>
      </w:r>
      <w:r w:rsidRPr="00EF484D">
        <w:rPr>
          <w:rFonts w:ascii="Tahoma" w:eastAsia="Times New Roman" w:hAnsi="Tahoma" w:cs="Tahoma"/>
          <w:b/>
          <w:bCs/>
          <w:color w:val="000000"/>
          <w:sz w:val="18"/>
          <w:szCs w:val="18"/>
          <w:lang w:eastAsia="pl-PL"/>
        </w:rPr>
        <w:t>Oświadczenie o spełnianiu kryteriów selekcji </w:t>
      </w:r>
      <w:r w:rsidRPr="00EF484D">
        <w:rPr>
          <w:rFonts w:ascii="Tahoma" w:eastAsia="Times New Roman" w:hAnsi="Tahoma" w:cs="Tahoma"/>
          <w:color w:val="000000"/>
          <w:sz w:val="18"/>
          <w:szCs w:val="18"/>
          <w:lang w:eastAsia="pl-PL"/>
        </w:rPr>
        <w:br/>
        <w:t>nie</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b/>
          <w:bCs/>
          <w:color w:val="000000"/>
          <w:sz w:val="18"/>
          <w:szCs w:val="18"/>
          <w:lang w:eastAsia="pl-PL"/>
        </w:rPr>
        <w:t>III.4) WYKAZ OŚWIADCZEŃ LUB DOKUMENTÓW , SKŁADANYCH PRZEZ WYKONAWCĘ W POSTĘPOWANIU NA WEZWANIE ZAMAWIAJACEGO W CELU POTWIERDZENIA OKOLICZNOŚCI, O KTÓRYCH MOWA W ART. 25 UST. 1 PKT 3 USTAWY PZP: </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color w:val="000000"/>
          <w:sz w:val="18"/>
          <w:szCs w:val="18"/>
          <w:lang w:eastAsia="pl-PL"/>
        </w:rPr>
        <w:t xml:space="preserve">W celu potwierdzenia braku podstaw wykluczenia Wykonawcy z udziału w postępowaniu Zamawiający żąda następujących dokumentów: 1)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odpisu z właściwego rejestru lub z centralnej ewidencji i informacji o działalności gospodarczej, jeżeli odrębne przepisy wymagają wpisu do rejestru lub ewidencji, w celu potwierdzenia braku podstaw wykluczenia na podstawie art. 24 ust. 5 pkt 1 ustawy; 4) informacji z Krajowego Rejestru Karnego w zakresie określonym w art. 24 ust. 1 pkt 13, 14 i 21 ustawy </w:t>
      </w:r>
      <w:proofErr w:type="spellStart"/>
      <w:r w:rsidRPr="00EF484D">
        <w:rPr>
          <w:rFonts w:ascii="Tahoma" w:eastAsia="Times New Roman" w:hAnsi="Tahoma" w:cs="Tahoma"/>
          <w:color w:val="000000"/>
          <w:sz w:val="18"/>
          <w:szCs w:val="18"/>
          <w:lang w:eastAsia="pl-PL"/>
        </w:rPr>
        <w:t>Pzp</w:t>
      </w:r>
      <w:proofErr w:type="spellEnd"/>
      <w:r w:rsidRPr="00EF484D">
        <w:rPr>
          <w:rFonts w:ascii="Tahoma" w:eastAsia="Times New Roman" w:hAnsi="Tahoma" w:cs="Tahoma"/>
          <w:color w:val="000000"/>
          <w:sz w:val="18"/>
          <w:szCs w:val="18"/>
          <w:lang w:eastAsia="pl-PL"/>
        </w:rPr>
        <w:t xml:space="preserve">, wystawionych nie wcześniej niż 6 miesięcy przed upływem terminu składania ofert albo wniosków o dopuszczenie do udziału w postępowaniu; 5) Jeżeli Wykonawca ma siedzibę lub miejsce zamieszkania poza terytorium Rzeczypospolitej Polskiej, zamiast dokumentów, o których mowa powyżej w pkt 1-4: 5.1) pkt 1-3 - składa dokument lub dokumenty wystawione w </w:t>
      </w:r>
      <w:r w:rsidRPr="00EF484D">
        <w:rPr>
          <w:rFonts w:ascii="Tahoma" w:eastAsia="Times New Roman" w:hAnsi="Tahoma" w:cs="Tahoma"/>
          <w:color w:val="000000"/>
          <w:sz w:val="18"/>
          <w:szCs w:val="18"/>
          <w:lang w:eastAsia="pl-PL"/>
        </w:rPr>
        <w:lastRenderedPageBreak/>
        <w:t>kraju, w którym wykonawca ma siedzibę lub miejsce zamieszkania, potwierdzające odpowiednio, że: a)nie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b)nie otwarto jego likwidacji ani nie ogłoszono upadłości. 5.2)pkt 4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6)Dokument, o którym mowa w pkt 5.1 lit. a, powinien być wystawiony nie wcześniej niż 3 miesiące przed upływem tego terminu. 7)Dokument, o którym mowa w pkt 5.1 lit. b i pkt 5.2, powinien być wystawiony nie wcześniej niż 6 miesięcy przed upływem terminu składania ofert 8)Jeżeli w kraju, w którym Wykonawca ma siedzibę lub miejsce zamieszkania lub miejsce zamieszkania ma osoba, której dokument dotyczy, nie wydaje się dokumentów, o których mowa w pkt 5,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Postanowienie pkt 6 i pkt 7 stosuje się.</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b/>
          <w:bCs/>
          <w:color w:val="000000"/>
          <w:sz w:val="18"/>
          <w:szCs w:val="18"/>
          <w:lang w:eastAsia="pl-PL"/>
        </w:rPr>
        <w:t>III.5) WYKAZ OŚWIADCZEŃ LUB DOKUMENTÓW SKŁADANYCH PRZEZ WYKONAWCĘ W POSTĘPOWANIU NA WEZWANIE ZAMAWIAJACEGO W CELU POTWIERDZENIA OKOLICZNOŚCI, O KTÓRYCH MOWA W ART. 25 UST. 1 PKT 1 USTAWY PZP </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b/>
          <w:bCs/>
          <w:color w:val="000000"/>
          <w:sz w:val="18"/>
          <w:szCs w:val="18"/>
          <w:lang w:eastAsia="pl-PL"/>
        </w:rPr>
        <w:t>III.5.1) W ZAKRESIE SPEŁNIANIA WARUNKÓW UDZIAŁU W POSTĘPOWANIU:</w:t>
      </w:r>
      <w:r w:rsidRPr="00EF484D">
        <w:rPr>
          <w:rFonts w:ascii="Tahoma" w:eastAsia="Times New Roman" w:hAnsi="Tahoma" w:cs="Tahoma"/>
          <w:color w:val="000000"/>
          <w:sz w:val="18"/>
          <w:szCs w:val="18"/>
          <w:lang w:eastAsia="pl-PL"/>
        </w:rPr>
        <w:br/>
        <w:t xml:space="preserve">1. W celu potwierdzenia spełniania przez Wykonawcę warunków udziału w postępowaniu dotyczących zdolności technicznej lub zawodowej Zamawiający żąda następujących dokumentów: 1)wykazu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w:t>
      </w:r>
      <w:r w:rsidRPr="00EF484D">
        <w:rPr>
          <w:rFonts w:ascii="Tahoma" w:eastAsia="Times New Roman" w:hAnsi="Tahoma" w:cs="Tahoma"/>
          <w:color w:val="000000"/>
          <w:sz w:val="18"/>
          <w:szCs w:val="18"/>
          <w:lang w:eastAsia="pl-PL"/>
        </w:rPr>
        <w:lastRenderedPageBreak/>
        <w:t>tych dokumentów - inne dokumenty; 2)wykazu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2. W celu potwierdzenia spełniania przez Wykonawcę warunków udziału w postępowaniu dotyczących sytuacji ekonomicznej i sytuacji finansowej Zamawiający żąda następujących dokumentów: 1)informacji banku lub spółdzielczej kasy oszczędnościowo-kredytowej potwierdzającej wysokość posiadanych środków finansowych lub zdolność kredytową Wykonawcy, w okresie nie wcześniejszym niż 1 miesiąc przed upływem terminu składania ofert; </w:t>
      </w:r>
      <w:r w:rsidRPr="00EF484D">
        <w:rPr>
          <w:rFonts w:ascii="Tahoma" w:eastAsia="Times New Roman" w:hAnsi="Tahoma" w:cs="Tahoma"/>
          <w:color w:val="000000"/>
          <w:sz w:val="18"/>
          <w:szCs w:val="18"/>
          <w:lang w:eastAsia="pl-PL"/>
        </w:rPr>
        <w:br/>
      </w:r>
      <w:r w:rsidRPr="00EF484D">
        <w:rPr>
          <w:rFonts w:ascii="Tahoma" w:eastAsia="Times New Roman" w:hAnsi="Tahoma" w:cs="Tahoma"/>
          <w:b/>
          <w:bCs/>
          <w:color w:val="000000"/>
          <w:sz w:val="18"/>
          <w:szCs w:val="18"/>
          <w:lang w:eastAsia="pl-PL"/>
        </w:rPr>
        <w:t>III.5.2) W ZAKRESIE KRYTERIÓW SELEKCJI:</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b/>
          <w:bCs/>
          <w:color w:val="000000"/>
          <w:sz w:val="18"/>
          <w:szCs w:val="18"/>
          <w:lang w:eastAsia="pl-PL"/>
        </w:rPr>
        <w:t>III.6) WYKAZ OŚWIADCZEŃ LUB DOKUMENTÓW SKŁADANYCH PRZEZ WYKONAWCĘ W POSTĘPOWANIU NA WEZWANIE ZAMAWIAJACEGO W CELU POTWIERDZENIA OKOLICZNOŚCI, O KTÓRYCH MOWA W ART. 25 UST. 1 PKT 2 USTAWY PZP </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b/>
          <w:bCs/>
          <w:color w:val="000000"/>
          <w:sz w:val="18"/>
          <w:szCs w:val="18"/>
          <w:lang w:eastAsia="pl-PL"/>
        </w:rPr>
        <w:t>III.7) INNE DOKUMENTY NIE WYMIENIONE W pkt III.3) - III.6)</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color w:val="000000"/>
          <w:sz w:val="18"/>
          <w:szCs w:val="18"/>
          <w:lang w:eastAsia="pl-PL"/>
        </w:rPr>
        <w:t>1. Wykonawca, w terminie 3 dni od dnia przekazania informacji, o której mowa w § 14 ust. 3 SIWZ przekazuje Zamawiającemu oświadczenie o przynależności lub braku przynależności do tej samej grupy kapitałowej, o której mowa w § 9 pkt 5 SIWZ. Wraz ze złożeniem oświadczenia, wykonawca może przedstawić dowody, że powiązania z innym Wykonawcą nie prowadzą do zakłócenia konkurencji w postępowaniu o udzielenie zamówienia. 2.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(wg wzoru stanowiącego załącznik nr 9 do SIWZ).</w:t>
      </w:r>
    </w:p>
    <w:p w:rsidR="00EF484D" w:rsidRPr="00EF484D" w:rsidRDefault="00EF484D" w:rsidP="00EF484D">
      <w:pPr>
        <w:shd w:val="clear" w:color="auto" w:fill="FFFFFF"/>
        <w:spacing w:after="0" w:line="450" w:lineRule="atLeast"/>
        <w:rPr>
          <w:rFonts w:ascii="Tahoma" w:eastAsia="Times New Roman" w:hAnsi="Tahoma" w:cs="Tahoma"/>
          <w:b/>
          <w:bCs/>
          <w:color w:val="000000"/>
          <w:sz w:val="20"/>
          <w:szCs w:val="20"/>
          <w:lang w:eastAsia="pl-PL"/>
        </w:rPr>
      </w:pPr>
      <w:r w:rsidRPr="00EF484D">
        <w:rPr>
          <w:rFonts w:ascii="Tahoma" w:eastAsia="Times New Roman" w:hAnsi="Tahoma" w:cs="Tahoma"/>
          <w:b/>
          <w:bCs/>
          <w:color w:val="000000"/>
          <w:sz w:val="20"/>
          <w:szCs w:val="20"/>
          <w:u w:val="single"/>
          <w:lang w:eastAsia="pl-PL"/>
        </w:rPr>
        <w:t>SEKCJA IV: PROCEDURA</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b/>
          <w:bCs/>
          <w:color w:val="000000"/>
          <w:sz w:val="18"/>
          <w:szCs w:val="18"/>
          <w:lang w:eastAsia="pl-PL"/>
        </w:rPr>
        <w:t>IV.1) OPIS </w:t>
      </w:r>
      <w:r w:rsidRPr="00EF484D">
        <w:rPr>
          <w:rFonts w:ascii="Tahoma" w:eastAsia="Times New Roman" w:hAnsi="Tahoma" w:cs="Tahoma"/>
          <w:color w:val="000000"/>
          <w:sz w:val="18"/>
          <w:szCs w:val="18"/>
          <w:lang w:eastAsia="pl-PL"/>
        </w:rPr>
        <w:br/>
      </w:r>
      <w:r w:rsidRPr="00EF484D">
        <w:rPr>
          <w:rFonts w:ascii="Tahoma" w:eastAsia="Times New Roman" w:hAnsi="Tahoma" w:cs="Tahoma"/>
          <w:b/>
          <w:bCs/>
          <w:color w:val="000000"/>
          <w:sz w:val="18"/>
          <w:szCs w:val="18"/>
          <w:lang w:eastAsia="pl-PL"/>
        </w:rPr>
        <w:t>IV.1.1) Tryb udzielenia zamówienia: </w:t>
      </w:r>
      <w:r w:rsidRPr="00EF484D">
        <w:rPr>
          <w:rFonts w:ascii="Tahoma" w:eastAsia="Times New Roman" w:hAnsi="Tahoma" w:cs="Tahoma"/>
          <w:color w:val="000000"/>
          <w:sz w:val="18"/>
          <w:szCs w:val="18"/>
          <w:lang w:eastAsia="pl-PL"/>
        </w:rPr>
        <w:t>przetarg nieograniczony </w:t>
      </w:r>
      <w:r w:rsidRPr="00EF484D">
        <w:rPr>
          <w:rFonts w:ascii="Tahoma" w:eastAsia="Times New Roman" w:hAnsi="Tahoma" w:cs="Tahoma"/>
          <w:color w:val="000000"/>
          <w:sz w:val="18"/>
          <w:szCs w:val="18"/>
          <w:lang w:eastAsia="pl-PL"/>
        </w:rPr>
        <w:br/>
      </w:r>
      <w:r w:rsidRPr="00EF484D">
        <w:rPr>
          <w:rFonts w:ascii="Tahoma" w:eastAsia="Times New Roman" w:hAnsi="Tahoma" w:cs="Tahoma"/>
          <w:b/>
          <w:bCs/>
          <w:color w:val="000000"/>
          <w:sz w:val="18"/>
          <w:szCs w:val="18"/>
          <w:lang w:eastAsia="pl-PL"/>
        </w:rPr>
        <w:t>IV.1.2) Zamawiający żąda wniesienia wadium:</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color w:val="000000"/>
          <w:sz w:val="18"/>
          <w:szCs w:val="18"/>
          <w:lang w:eastAsia="pl-PL"/>
        </w:rPr>
        <w:t>tak, </w:t>
      </w:r>
      <w:r w:rsidRPr="00EF484D">
        <w:rPr>
          <w:rFonts w:ascii="Tahoma" w:eastAsia="Times New Roman" w:hAnsi="Tahoma" w:cs="Tahoma"/>
          <w:color w:val="000000"/>
          <w:sz w:val="18"/>
          <w:szCs w:val="18"/>
          <w:lang w:eastAsia="pl-PL"/>
        </w:rPr>
        <w:br/>
        <w:t>Informacja na temat wadium </w:t>
      </w:r>
      <w:r w:rsidRPr="00EF484D">
        <w:rPr>
          <w:rFonts w:ascii="Tahoma" w:eastAsia="Times New Roman" w:hAnsi="Tahoma" w:cs="Tahoma"/>
          <w:color w:val="000000"/>
          <w:sz w:val="18"/>
          <w:szCs w:val="18"/>
          <w:lang w:eastAsia="pl-PL"/>
        </w:rPr>
        <w:br/>
        <w:t>1. Wysokość wadium. Zamawiający określa w przedmiotowym postępowaniu wysokość wadium w kwocie: 100 000,00 zł. (słownie: sto tysięcy złotych 00/100). 2. Forma wadium. Wadium może być wniesione w następujących formach: 1) pieniądzu; 2) poręczeniach bankowych lub poręczeniach spółdzielczej kasy oszczędnościowo -</w:t>
      </w:r>
      <w:r w:rsidRPr="00EF484D">
        <w:rPr>
          <w:rFonts w:ascii="Tahoma" w:eastAsia="Times New Roman" w:hAnsi="Tahoma" w:cs="Tahoma"/>
          <w:color w:val="000000"/>
          <w:sz w:val="18"/>
          <w:szCs w:val="18"/>
          <w:lang w:eastAsia="pl-PL"/>
        </w:rPr>
        <w:lastRenderedPageBreak/>
        <w:t xml:space="preserve">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 U. z 2014 r. poz. 1804 z późniejszymi zmianami). 3. Miejsce i sposób wniesienia wadium. 1) Wadium należy wnieść przed upływem terminu składania ofert. 2) Wadium wnoszone w pieniądzu należy wpłacić na rachunek Zamawiającego prowadzony przez: PEKAO S.A. nr 14 1240 5211 1111 0010 6623 2587, a do oferty należy dołączyć kopię polecenia przelewu. 3) W przypadku wnoszenia wadium przelewem na rachunek bankowy, o jego wniesieniu w terminie, decydować będzie data i godzina uznania środków na rachunku bankowym Zamawiającego. 4) Wadium wnoszone w innych dopuszczonych przez Zamawiającego formach należy złożyć przed upływem terminu składania ofert w formie oryginału w Sekretariacie ZBM Suwałki TBS sp. z o.o. przy ul. Wigierskiej 32 pok. 10 lub załączyć do oferty w osobnej kopercie, a kopię dokumentu potwierdzającego wniesienie wadium należy dołączyć do oferty. 5) Wadium wnoszone w formach wskazanych w ust. 2 pkt 2-5 musi zachowywać ważność przez cały okres, w którym Wykonawca jest związany ofertą. Oferta, która nie będzie zabezpieczona przez cały okres związania ofertą nie będzie rozpatrywana, a Wykonawca zostanie wykluczony z postępowania o udzielenie zamówienia publicznego. Z treści gwarancji/poręczenia musi wynikać bezwarunkowe, na pierwsze pisemne żądanie zgłoszone przez Zamawiającego w terminie związania ofertą, zobowiązanie Gwaranta/Poręczyciela do wypłaty Zamawiającemu pełnej kwoty wadium w okolicznościach określonych w art. 46 ust. 4a i 5 ustawy </w:t>
      </w:r>
      <w:proofErr w:type="spellStart"/>
      <w:r w:rsidRPr="00EF484D">
        <w:rPr>
          <w:rFonts w:ascii="Tahoma" w:eastAsia="Times New Roman" w:hAnsi="Tahoma" w:cs="Tahoma"/>
          <w:color w:val="000000"/>
          <w:sz w:val="18"/>
          <w:szCs w:val="18"/>
          <w:lang w:eastAsia="pl-PL"/>
        </w:rPr>
        <w:t>Pzp</w:t>
      </w:r>
      <w:proofErr w:type="spellEnd"/>
      <w:r w:rsidRPr="00EF484D">
        <w:rPr>
          <w:rFonts w:ascii="Tahoma" w:eastAsia="Times New Roman" w:hAnsi="Tahoma" w:cs="Tahoma"/>
          <w:color w:val="000000"/>
          <w:sz w:val="18"/>
          <w:szCs w:val="18"/>
          <w:lang w:eastAsia="pl-PL"/>
        </w:rPr>
        <w:t xml:space="preserve">. 6) W przypadku każdej z ww. form wniesienia wadium Wykonawca musi jednoznacznie wskazać postępowanie, którego dotyczy wnoszone wadium (znak/numer sprawy). 4. Zwrot wadium. Zamawiający zwróci niezwłocznie wadium według zasad określonych w art. 46 ustawy </w:t>
      </w:r>
      <w:proofErr w:type="spellStart"/>
      <w:r w:rsidRPr="00EF484D">
        <w:rPr>
          <w:rFonts w:ascii="Tahoma" w:eastAsia="Times New Roman" w:hAnsi="Tahoma" w:cs="Tahoma"/>
          <w:color w:val="000000"/>
          <w:sz w:val="18"/>
          <w:szCs w:val="18"/>
          <w:lang w:eastAsia="pl-PL"/>
        </w:rPr>
        <w:t>Pzp</w:t>
      </w:r>
      <w:proofErr w:type="spellEnd"/>
      <w:r w:rsidRPr="00EF484D">
        <w:rPr>
          <w:rFonts w:ascii="Tahoma" w:eastAsia="Times New Roman" w:hAnsi="Tahoma" w:cs="Tahoma"/>
          <w:color w:val="000000"/>
          <w:sz w:val="18"/>
          <w:szCs w:val="18"/>
          <w:lang w:eastAsia="pl-PL"/>
        </w:rPr>
        <w:t>. 5. Utrata wadium. 1) Zamawiający zatrzymuje wadium wraz z odsetkami, jeżeli Wykonawca, którego oferta została wybrana: a) odmówił podpisania umowy w sprawie zamówienia publicznego na warunkach określonych w ofercie; b) nie wniósł wymaganego zabezpieczenia należytego wykonania umowy; c) zawarcie umowy w sprawie zamówienia publicznego stało się niemożliwe z przyczyn leżących po stronie Wykonawcy. 2)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color w:val="000000"/>
          <w:sz w:val="18"/>
          <w:szCs w:val="18"/>
          <w:lang w:eastAsia="pl-PL"/>
        </w:rPr>
        <w:br/>
      </w:r>
      <w:r w:rsidRPr="00EF484D">
        <w:rPr>
          <w:rFonts w:ascii="Tahoma" w:eastAsia="Times New Roman" w:hAnsi="Tahoma" w:cs="Tahoma"/>
          <w:b/>
          <w:bCs/>
          <w:color w:val="000000"/>
          <w:sz w:val="18"/>
          <w:szCs w:val="18"/>
          <w:lang w:eastAsia="pl-PL"/>
        </w:rPr>
        <w:t>IV.1.3) Przewiduje się udzielenie zaliczek na poczet wykonania zamówienia:</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color w:val="000000"/>
          <w:sz w:val="18"/>
          <w:szCs w:val="18"/>
          <w:lang w:eastAsia="pl-PL"/>
        </w:rPr>
        <w:lastRenderedPageBreak/>
        <w:t>nie</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color w:val="000000"/>
          <w:sz w:val="18"/>
          <w:szCs w:val="18"/>
          <w:lang w:eastAsia="pl-PL"/>
        </w:rPr>
        <w:br/>
      </w:r>
      <w:r w:rsidRPr="00EF484D">
        <w:rPr>
          <w:rFonts w:ascii="Tahoma" w:eastAsia="Times New Roman" w:hAnsi="Tahoma" w:cs="Tahoma"/>
          <w:b/>
          <w:bCs/>
          <w:color w:val="000000"/>
          <w:sz w:val="18"/>
          <w:szCs w:val="18"/>
          <w:lang w:eastAsia="pl-PL"/>
        </w:rPr>
        <w:t>IV.1.4) Wymaga się złożenia ofert w postaci katalogów elektronicznych lub dołączenia do ofert katalogów elektronicznych:</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color w:val="000000"/>
          <w:sz w:val="18"/>
          <w:szCs w:val="18"/>
          <w:lang w:eastAsia="pl-PL"/>
        </w:rPr>
        <w:t>nie </w:t>
      </w:r>
      <w:r w:rsidRPr="00EF484D">
        <w:rPr>
          <w:rFonts w:ascii="Tahoma" w:eastAsia="Times New Roman" w:hAnsi="Tahoma" w:cs="Tahoma"/>
          <w:color w:val="000000"/>
          <w:sz w:val="18"/>
          <w:szCs w:val="18"/>
          <w:lang w:eastAsia="pl-PL"/>
        </w:rPr>
        <w:br/>
        <w:t>Dopuszcza się złożenie ofert w postaci katalogów elektronicznych lub dołączenia do ofert katalogów elektronicznych: </w:t>
      </w:r>
      <w:r w:rsidRPr="00EF484D">
        <w:rPr>
          <w:rFonts w:ascii="Tahoma" w:eastAsia="Times New Roman" w:hAnsi="Tahoma" w:cs="Tahoma"/>
          <w:color w:val="000000"/>
          <w:sz w:val="18"/>
          <w:szCs w:val="18"/>
          <w:lang w:eastAsia="pl-PL"/>
        </w:rPr>
        <w:br/>
        <w:t>nie </w:t>
      </w:r>
      <w:r w:rsidRPr="00EF484D">
        <w:rPr>
          <w:rFonts w:ascii="Tahoma" w:eastAsia="Times New Roman" w:hAnsi="Tahoma" w:cs="Tahoma"/>
          <w:color w:val="000000"/>
          <w:sz w:val="18"/>
          <w:szCs w:val="18"/>
          <w:lang w:eastAsia="pl-PL"/>
        </w:rPr>
        <w:br/>
        <w:t>Informacje dodatkowe: </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color w:val="000000"/>
          <w:sz w:val="18"/>
          <w:szCs w:val="18"/>
          <w:lang w:eastAsia="pl-PL"/>
        </w:rPr>
        <w:br/>
      </w:r>
      <w:r w:rsidRPr="00EF484D">
        <w:rPr>
          <w:rFonts w:ascii="Tahoma" w:eastAsia="Times New Roman" w:hAnsi="Tahoma" w:cs="Tahoma"/>
          <w:b/>
          <w:bCs/>
          <w:color w:val="000000"/>
          <w:sz w:val="18"/>
          <w:szCs w:val="18"/>
          <w:lang w:eastAsia="pl-PL"/>
        </w:rPr>
        <w:t>IV.1.5.) Wymaga się złożenia oferty wariantowej:</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color w:val="000000"/>
          <w:sz w:val="18"/>
          <w:szCs w:val="18"/>
          <w:lang w:eastAsia="pl-PL"/>
        </w:rPr>
        <w:t>nie </w:t>
      </w:r>
      <w:r w:rsidRPr="00EF484D">
        <w:rPr>
          <w:rFonts w:ascii="Tahoma" w:eastAsia="Times New Roman" w:hAnsi="Tahoma" w:cs="Tahoma"/>
          <w:color w:val="000000"/>
          <w:sz w:val="18"/>
          <w:szCs w:val="18"/>
          <w:lang w:eastAsia="pl-PL"/>
        </w:rPr>
        <w:br/>
        <w:t>Dopuszcza się złożenie oferty wariantowej </w:t>
      </w:r>
      <w:r w:rsidRPr="00EF484D">
        <w:rPr>
          <w:rFonts w:ascii="Tahoma" w:eastAsia="Times New Roman" w:hAnsi="Tahoma" w:cs="Tahoma"/>
          <w:color w:val="000000"/>
          <w:sz w:val="18"/>
          <w:szCs w:val="18"/>
          <w:lang w:eastAsia="pl-PL"/>
        </w:rPr>
        <w:br/>
        <w:t>nie </w:t>
      </w:r>
      <w:r w:rsidRPr="00EF484D">
        <w:rPr>
          <w:rFonts w:ascii="Tahoma" w:eastAsia="Times New Roman" w:hAnsi="Tahoma" w:cs="Tahoma"/>
          <w:color w:val="000000"/>
          <w:sz w:val="18"/>
          <w:szCs w:val="18"/>
          <w:lang w:eastAsia="pl-PL"/>
        </w:rPr>
        <w:br/>
        <w:t>Złożenie oferty wariantowej dopuszcza się tylko z jednoczesnym złożeniem oferty zasadniczej: </w:t>
      </w:r>
      <w:r w:rsidRPr="00EF484D">
        <w:rPr>
          <w:rFonts w:ascii="Tahoma" w:eastAsia="Times New Roman" w:hAnsi="Tahoma" w:cs="Tahoma"/>
          <w:color w:val="000000"/>
          <w:sz w:val="18"/>
          <w:szCs w:val="18"/>
          <w:lang w:eastAsia="pl-PL"/>
        </w:rPr>
        <w:br/>
        <w:t>nie</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color w:val="000000"/>
          <w:sz w:val="18"/>
          <w:szCs w:val="18"/>
          <w:lang w:eastAsia="pl-PL"/>
        </w:rPr>
        <w:br/>
      </w:r>
      <w:r w:rsidRPr="00EF484D">
        <w:rPr>
          <w:rFonts w:ascii="Tahoma" w:eastAsia="Times New Roman" w:hAnsi="Tahoma" w:cs="Tahoma"/>
          <w:b/>
          <w:bCs/>
          <w:color w:val="000000"/>
          <w:sz w:val="18"/>
          <w:szCs w:val="18"/>
          <w:lang w:eastAsia="pl-PL"/>
        </w:rPr>
        <w:t>IV.1.6) Przewidywana liczba wykonawców, którzy zostaną zaproszeni do udziału w postępowaniu </w:t>
      </w:r>
      <w:r w:rsidRPr="00EF484D">
        <w:rPr>
          <w:rFonts w:ascii="Tahoma" w:eastAsia="Times New Roman" w:hAnsi="Tahoma" w:cs="Tahoma"/>
          <w:color w:val="000000"/>
          <w:sz w:val="18"/>
          <w:szCs w:val="18"/>
          <w:lang w:eastAsia="pl-PL"/>
        </w:rPr>
        <w:br/>
      </w:r>
      <w:r w:rsidRPr="00EF484D">
        <w:rPr>
          <w:rFonts w:ascii="Tahoma" w:eastAsia="Times New Roman" w:hAnsi="Tahoma" w:cs="Tahoma"/>
          <w:i/>
          <w:iCs/>
          <w:color w:val="000000"/>
          <w:sz w:val="18"/>
          <w:szCs w:val="18"/>
          <w:lang w:eastAsia="pl-PL"/>
        </w:rPr>
        <w:t>(przetarg ograniczony, negocjacje z ogłoszeniem, dialog konkurencyjny, partnerstwo innowacyjne)</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color w:val="000000"/>
          <w:sz w:val="18"/>
          <w:szCs w:val="18"/>
          <w:lang w:eastAsia="pl-PL"/>
        </w:rPr>
        <w:t>Liczba wykonawców  </w:t>
      </w:r>
      <w:r w:rsidRPr="00EF484D">
        <w:rPr>
          <w:rFonts w:ascii="Tahoma" w:eastAsia="Times New Roman" w:hAnsi="Tahoma" w:cs="Tahoma"/>
          <w:color w:val="000000"/>
          <w:sz w:val="18"/>
          <w:szCs w:val="18"/>
          <w:lang w:eastAsia="pl-PL"/>
        </w:rPr>
        <w:br/>
        <w:t>Przewidywana minimalna liczba wykonawców </w:t>
      </w:r>
      <w:r w:rsidRPr="00EF484D">
        <w:rPr>
          <w:rFonts w:ascii="Tahoma" w:eastAsia="Times New Roman" w:hAnsi="Tahoma" w:cs="Tahoma"/>
          <w:color w:val="000000"/>
          <w:sz w:val="18"/>
          <w:szCs w:val="18"/>
          <w:lang w:eastAsia="pl-PL"/>
        </w:rPr>
        <w:br/>
        <w:t>Maksymalna liczba wykonawców  </w:t>
      </w:r>
      <w:r w:rsidRPr="00EF484D">
        <w:rPr>
          <w:rFonts w:ascii="Tahoma" w:eastAsia="Times New Roman" w:hAnsi="Tahoma" w:cs="Tahoma"/>
          <w:color w:val="000000"/>
          <w:sz w:val="18"/>
          <w:szCs w:val="18"/>
          <w:lang w:eastAsia="pl-PL"/>
        </w:rPr>
        <w:br/>
        <w:t>Kryteria selekcji wykonawców: </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color w:val="000000"/>
          <w:sz w:val="18"/>
          <w:szCs w:val="18"/>
          <w:lang w:eastAsia="pl-PL"/>
        </w:rPr>
        <w:br/>
      </w:r>
      <w:r w:rsidRPr="00EF484D">
        <w:rPr>
          <w:rFonts w:ascii="Tahoma" w:eastAsia="Times New Roman" w:hAnsi="Tahoma" w:cs="Tahoma"/>
          <w:b/>
          <w:bCs/>
          <w:color w:val="000000"/>
          <w:sz w:val="18"/>
          <w:szCs w:val="18"/>
          <w:lang w:eastAsia="pl-PL"/>
        </w:rPr>
        <w:t>IV.1.7) Informacje na temat umowy ramowej lub dynamicznego systemu zakupów:</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color w:val="000000"/>
          <w:sz w:val="18"/>
          <w:szCs w:val="18"/>
          <w:lang w:eastAsia="pl-PL"/>
        </w:rPr>
        <w:t>Umowa ramowa będzie zawarta: </w:t>
      </w:r>
      <w:r w:rsidRPr="00EF484D">
        <w:rPr>
          <w:rFonts w:ascii="Tahoma" w:eastAsia="Times New Roman" w:hAnsi="Tahoma" w:cs="Tahoma"/>
          <w:color w:val="000000"/>
          <w:sz w:val="18"/>
          <w:szCs w:val="18"/>
          <w:lang w:eastAsia="pl-PL"/>
        </w:rPr>
        <w:br/>
      </w:r>
      <w:r w:rsidRPr="00EF484D">
        <w:rPr>
          <w:rFonts w:ascii="Tahoma" w:eastAsia="Times New Roman" w:hAnsi="Tahoma" w:cs="Tahoma"/>
          <w:color w:val="000000"/>
          <w:sz w:val="18"/>
          <w:szCs w:val="18"/>
          <w:lang w:eastAsia="pl-PL"/>
        </w:rPr>
        <w:br/>
        <w:t>Czy przewiduje się ograniczenie liczby uczestników umowy ramowej: </w:t>
      </w:r>
      <w:r w:rsidRPr="00EF484D">
        <w:rPr>
          <w:rFonts w:ascii="Tahoma" w:eastAsia="Times New Roman" w:hAnsi="Tahoma" w:cs="Tahoma"/>
          <w:color w:val="000000"/>
          <w:sz w:val="18"/>
          <w:szCs w:val="18"/>
          <w:lang w:eastAsia="pl-PL"/>
        </w:rPr>
        <w:br/>
        <w:t>nie </w:t>
      </w:r>
      <w:r w:rsidRPr="00EF484D">
        <w:rPr>
          <w:rFonts w:ascii="Tahoma" w:eastAsia="Times New Roman" w:hAnsi="Tahoma" w:cs="Tahoma"/>
          <w:color w:val="000000"/>
          <w:sz w:val="18"/>
          <w:szCs w:val="18"/>
          <w:lang w:eastAsia="pl-PL"/>
        </w:rPr>
        <w:br/>
        <w:t>Informacje dodatkowe: </w:t>
      </w:r>
      <w:r w:rsidRPr="00EF484D">
        <w:rPr>
          <w:rFonts w:ascii="Tahoma" w:eastAsia="Times New Roman" w:hAnsi="Tahoma" w:cs="Tahoma"/>
          <w:color w:val="000000"/>
          <w:sz w:val="18"/>
          <w:szCs w:val="18"/>
          <w:lang w:eastAsia="pl-PL"/>
        </w:rPr>
        <w:br/>
      </w:r>
      <w:r w:rsidRPr="00EF484D">
        <w:rPr>
          <w:rFonts w:ascii="Tahoma" w:eastAsia="Times New Roman" w:hAnsi="Tahoma" w:cs="Tahoma"/>
          <w:color w:val="000000"/>
          <w:sz w:val="18"/>
          <w:szCs w:val="18"/>
          <w:lang w:eastAsia="pl-PL"/>
        </w:rPr>
        <w:br/>
      </w:r>
      <w:r w:rsidRPr="00EF484D">
        <w:rPr>
          <w:rFonts w:ascii="Tahoma" w:eastAsia="Times New Roman" w:hAnsi="Tahoma" w:cs="Tahoma"/>
          <w:color w:val="000000"/>
          <w:sz w:val="18"/>
          <w:szCs w:val="18"/>
          <w:lang w:eastAsia="pl-PL"/>
        </w:rPr>
        <w:lastRenderedPageBreak/>
        <w:t>Zamówienie obejmuje ustanowienie dynamicznego systemu zakupów: </w:t>
      </w:r>
      <w:r w:rsidRPr="00EF484D">
        <w:rPr>
          <w:rFonts w:ascii="Tahoma" w:eastAsia="Times New Roman" w:hAnsi="Tahoma" w:cs="Tahoma"/>
          <w:color w:val="000000"/>
          <w:sz w:val="18"/>
          <w:szCs w:val="18"/>
          <w:lang w:eastAsia="pl-PL"/>
        </w:rPr>
        <w:br/>
        <w:t>nie </w:t>
      </w:r>
      <w:r w:rsidRPr="00EF484D">
        <w:rPr>
          <w:rFonts w:ascii="Tahoma" w:eastAsia="Times New Roman" w:hAnsi="Tahoma" w:cs="Tahoma"/>
          <w:color w:val="000000"/>
          <w:sz w:val="18"/>
          <w:szCs w:val="18"/>
          <w:lang w:eastAsia="pl-PL"/>
        </w:rPr>
        <w:br/>
        <w:t>Informacje dodatkowe: </w:t>
      </w:r>
      <w:r w:rsidRPr="00EF484D">
        <w:rPr>
          <w:rFonts w:ascii="Tahoma" w:eastAsia="Times New Roman" w:hAnsi="Tahoma" w:cs="Tahoma"/>
          <w:color w:val="000000"/>
          <w:sz w:val="18"/>
          <w:szCs w:val="18"/>
          <w:lang w:eastAsia="pl-PL"/>
        </w:rPr>
        <w:br/>
      </w:r>
      <w:r w:rsidRPr="00EF484D">
        <w:rPr>
          <w:rFonts w:ascii="Tahoma" w:eastAsia="Times New Roman" w:hAnsi="Tahoma" w:cs="Tahoma"/>
          <w:color w:val="000000"/>
          <w:sz w:val="18"/>
          <w:szCs w:val="18"/>
          <w:lang w:eastAsia="pl-PL"/>
        </w:rPr>
        <w:br/>
        <w:t>W ramach umowy ramowej/dynamicznego systemu zakupów dopuszcza się złożenie ofert w formie katalogów elektronicznych: </w:t>
      </w:r>
      <w:r w:rsidRPr="00EF484D">
        <w:rPr>
          <w:rFonts w:ascii="Tahoma" w:eastAsia="Times New Roman" w:hAnsi="Tahoma" w:cs="Tahoma"/>
          <w:color w:val="000000"/>
          <w:sz w:val="18"/>
          <w:szCs w:val="18"/>
          <w:lang w:eastAsia="pl-PL"/>
        </w:rPr>
        <w:br/>
        <w:t>nie </w:t>
      </w:r>
      <w:r w:rsidRPr="00EF484D">
        <w:rPr>
          <w:rFonts w:ascii="Tahoma" w:eastAsia="Times New Roman" w:hAnsi="Tahoma" w:cs="Tahoma"/>
          <w:color w:val="000000"/>
          <w:sz w:val="18"/>
          <w:szCs w:val="18"/>
          <w:lang w:eastAsia="pl-PL"/>
        </w:rPr>
        <w:br/>
        <w:t>Przewiduje się pobranie ze złożonych katalogów elektronicznych informacji potrzebnych do sporządzenia ofert w ramach umowy ramowej/dynamicznego systemu zakupów: </w:t>
      </w:r>
      <w:r w:rsidRPr="00EF484D">
        <w:rPr>
          <w:rFonts w:ascii="Tahoma" w:eastAsia="Times New Roman" w:hAnsi="Tahoma" w:cs="Tahoma"/>
          <w:color w:val="000000"/>
          <w:sz w:val="18"/>
          <w:szCs w:val="18"/>
          <w:lang w:eastAsia="pl-PL"/>
        </w:rPr>
        <w:br/>
        <w:t>nie</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color w:val="000000"/>
          <w:sz w:val="18"/>
          <w:szCs w:val="18"/>
          <w:lang w:eastAsia="pl-PL"/>
        </w:rPr>
        <w:br/>
      </w:r>
      <w:r w:rsidRPr="00EF484D">
        <w:rPr>
          <w:rFonts w:ascii="Tahoma" w:eastAsia="Times New Roman" w:hAnsi="Tahoma" w:cs="Tahoma"/>
          <w:b/>
          <w:bCs/>
          <w:color w:val="000000"/>
          <w:sz w:val="18"/>
          <w:szCs w:val="18"/>
          <w:lang w:eastAsia="pl-PL"/>
        </w:rPr>
        <w:t>IV.1.8) Aukcja elektroniczna </w:t>
      </w:r>
      <w:r w:rsidRPr="00EF484D">
        <w:rPr>
          <w:rFonts w:ascii="Tahoma" w:eastAsia="Times New Roman" w:hAnsi="Tahoma" w:cs="Tahoma"/>
          <w:color w:val="000000"/>
          <w:sz w:val="18"/>
          <w:szCs w:val="18"/>
          <w:lang w:eastAsia="pl-PL"/>
        </w:rPr>
        <w:br/>
      </w:r>
      <w:r w:rsidRPr="00EF484D">
        <w:rPr>
          <w:rFonts w:ascii="Tahoma" w:eastAsia="Times New Roman" w:hAnsi="Tahoma" w:cs="Tahoma"/>
          <w:b/>
          <w:bCs/>
          <w:color w:val="000000"/>
          <w:sz w:val="18"/>
          <w:szCs w:val="18"/>
          <w:lang w:eastAsia="pl-PL"/>
        </w:rPr>
        <w:t>Przewidziane jest przeprowadzenie aukcji elektronicznej </w:t>
      </w:r>
      <w:r w:rsidRPr="00EF484D">
        <w:rPr>
          <w:rFonts w:ascii="Tahoma" w:eastAsia="Times New Roman" w:hAnsi="Tahoma" w:cs="Tahoma"/>
          <w:i/>
          <w:iCs/>
          <w:color w:val="000000"/>
          <w:sz w:val="18"/>
          <w:szCs w:val="18"/>
          <w:lang w:eastAsia="pl-PL"/>
        </w:rPr>
        <w:t>(przetarg nieograniczony, przetarg ograniczony, negocjacje z ogłoszeniem) </w:t>
      </w:r>
      <w:r w:rsidRPr="00EF484D">
        <w:rPr>
          <w:rFonts w:ascii="Tahoma" w:eastAsia="Times New Roman" w:hAnsi="Tahoma" w:cs="Tahoma"/>
          <w:color w:val="000000"/>
          <w:sz w:val="18"/>
          <w:szCs w:val="18"/>
          <w:lang w:eastAsia="pl-PL"/>
        </w:rPr>
        <w:t>nie </w:t>
      </w:r>
      <w:r w:rsidRPr="00EF484D">
        <w:rPr>
          <w:rFonts w:ascii="Tahoma" w:eastAsia="Times New Roman" w:hAnsi="Tahoma" w:cs="Tahoma"/>
          <w:color w:val="000000"/>
          <w:sz w:val="18"/>
          <w:szCs w:val="18"/>
          <w:lang w:eastAsia="pl-PL"/>
        </w:rPr>
        <w:br/>
      </w:r>
      <w:r w:rsidRPr="00EF484D">
        <w:rPr>
          <w:rFonts w:ascii="Tahoma" w:eastAsia="Times New Roman" w:hAnsi="Tahoma" w:cs="Tahoma"/>
          <w:b/>
          <w:bCs/>
          <w:color w:val="000000"/>
          <w:sz w:val="18"/>
          <w:szCs w:val="18"/>
          <w:lang w:eastAsia="pl-PL"/>
        </w:rPr>
        <w:t>Należy wskazać elementy, których wartości będą przedmiotem aukcji elektronicznej: </w:t>
      </w:r>
      <w:r w:rsidRPr="00EF484D">
        <w:rPr>
          <w:rFonts w:ascii="Tahoma" w:eastAsia="Times New Roman" w:hAnsi="Tahoma" w:cs="Tahoma"/>
          <w:color w:val="000000"/>
          <w:sz w:val="18"/>
          <w:szCs w:val="18"/>
          <w:lang w:eastAsia="pl-PL"/>
        </w:rPr>
        <w:br/>
      </w:r>
      <w:r w:rsidRPr="00EF484D">
        <w:rPr>
          <w:rFonts w:ascii="Tahoma" w:eastAsia="Times New Roman" w:hAnsi="Tahoma" w:cs="Tahoma"/>
          <w:b/>
          <w:bCs/>
          <w:color w:val="000000"/>
          <w:sz w:val="18"/>
          <w:szCs w:val="18"/>
          <w:lang w:eastAsia="pl-PL"/>
        </w:rPr>
        <w:t>Przewiduje się ograniczenia co do przedstawionych wartości, wynikające z opisu przedmiotu zamówienia:</w:t>
      </w:r>
      <w:r w:rsidRPr="00EF484D">
        <w:rPr>
          <w:rFonts w:ascii="Tahoma" w:eastAsia="Times New Roman" w:hAnsi="Tahoma" w:cs="Tahoma"/>
          <w:color w:val="000000"/>
          <w:sz w:val="18"/>
          <w:szCs w:val="18"/>
          <w:lang w:eastAsia="pl-PL"/>
        </w:rPr>
        <w:br/>
        <w:t>nie </w:t>
      </w:r>
      <w:r w:rsidRPr="00EF484D">
        <w:rPr>
          <w:rFonts w:ascii="Tahoma" w:eastAsia="Times New Roman" w:hAnsi="Tahoma" w:cs="Tahoma"/>
          <w:color w:val="000000"/>
          <w:sz w:val="18"/>
          <w:szCs w:val="18"/>
          <w:lang w:eastAsia="pl-PL"/>
        </w:rPr>
        <w:br/>
        <w:t>Należy podać, które informacje zostaną udostępnione wykonawcom w trakcie aukcji elektronicznej oraz jaki będzie termin ich udostępnienia: </w:t>
      </w:r>
      <w:r w:rsidRPr="00EF484D">
        <w:rPr>
          <w:rFonts w:ascii="Tahoma" w:eastAsia="Times New Roman" w:hAnsi="Tahoma" w:cs="Tahoma"/>
          <w:color w:val="000000"/>
          <w:sz w:val="18"/>
          <w:szCs w:val="18"/>
          <w:lang w:eastAsia="pl-PL"/>
        </w:rPr>
        <w:br/>
        <w:t>Informacje dotyczące przebiegu aukcji elektronicznej: </w:t>
      </w:r>
      <w:r w:rsidRPr="00EF484D">
        <w:rPr>
          <w:rFonts w:ascii="Tahoma" w:eastAsia="Times New Roman" w:hAnsi="Tahoma" w:cs="Tahoma"/>
          <w:color w:val="000000"/>
          <w:sz w:val="18"/>
          <w:szCs w:val="18"/>
          <w:lang w:eastAsia="pl-PL"/>
        </w:rPr>
        <w:br/>
        <w:t>Jaki jest przewidziany sposób postępowania w toku aukcji elektronicznej i jakie będą warunki, na jakich wykonawcy będą mogli licytować (minimalne wysokości postąpień): </w:t>
      </w:r>
      <w:r w:rsidRPr="00EF484D">
        <w:rPr>
          <w:rFonts w:ascii="Tahoma" w:eastAsia="Times New Roman" w:hAnsi="Tahoma" w:cs="Tahoma"/>
          <w:color w:val="000000"/>
          <w:sz w:val="18"/>
          <w:szCs w:val="18"/>
          <w:lang w:eastAsia="pl-PL"/>
        </w:rPr>
        <w:br/>
        <w:t>Informacje dotyczące wykorzystywanego sprzętu elektronicznego, rozwiązań i specyfikacji technicznych w zakresie połączeń: </w:t>
      </w:r>
      <w:r w:rsidRPr="00EF484D">
        <w:rPr>
          <w:rFonts w:ascii="Tahoma" w:eastAsia="Times New Roman" w:hAnsi="Tahoma" w:cs="Tahoma"/>
          <w:color w:val="000000"/>
          <w:sz w:val="18"/>
          <w:szCs w:val="18"/>
          <w:lang w:eastAsia="pl-PL"/>
        </w:rPr>
        <w:br/>
        <w:t>Wymagania dotyczące rejestracji i identyfikacji wykonawców w aukcji elektronicznej: </w:t>
      </w:r>
      <w:r w:rsidRPr="00EF484D">
        <w:rPr>
          <w:rFonts w:ascii="Tahoma" w:eastAsia="Times New Roman" w:hAnsi="Tahoma" w:cs="Tahoma"/>
          <w:color w:val="000000"/>
          <w:sz w:val="18"/>
          <w:szCs w:val="18"/>
          <w:lang w:eastAsia="pl-PL"/>
        </w:rPr>
        <w:br/>
        <w:t>Informacje o liczbie etapów aukcji elektronicznej i czasie ich trwania:</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color w:val="000000"/>
          <w:sz w:val="18"/>
          <w:szCs w:val="18"/>
          <w:lang w:eastAsia="pl-PL"/>
        </w:rPr>
        <w:t>Aukcja wieloetapowa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EF484D" w:rsidRPr="00EF484D" w:rsidTr="00EF484D">
        <w:trPr>
          <w:tblCellSpacing w:w="15" w:type="dxa"/>
        </w:trPr>
        <w:tc>
          <w:tcPr>
            <w:tcW w:w="0" w:type="auto"/>
            <w:vAlign w:val="center"/>
            <w:hideMark/>
          </w:tcPr>
          <w:p w:rsidR="00EF484D" w:rsidRPr="00EF484D" w:rsidRDefault="00EF484D" w:rsidP="00EF484D">
            <w:pPr>
              <w:spacing w:after="0" w:line="240" w:lineRule="auto"/>
              <w:rPr>
                <w:rFonts w:ascii="Times New Roman" w:eastAsia="Times New Roman" w:hAnsi="Times New Roman" w:cs="Times New Roman"/>
                <w:sz w:val="24"/>
                <w:szCs w:val="24"/>
                <w:lang w:eastAsia="pl-PL"/>
              </w:rPr>
            </w:pPr>
            <w:r w:rsidRPr="00EF484D">
              <w:rPr>
                <w:rFonts w:ascii="Times New Roman" w:eastAsia="Times New Roman" w:hAnsi="Times New Roman" w:cs="Times New Roman"/>
                <w:sz w:val="24"/>
                <w:szCs w:val="24"/>
                <w:lang w:eastAsia="pl-PL"/>
              </w:rPr>
              <w:t>etap nr</w:t>
            </w:r>
          </w:p>
        </w:tc>
        <w:tc>
          <w:tcPr>
            <w:tcW w:w="0" w:type="auto"/>
            <w:vAlign w:val="center"/>
            <w:hideMark/>
          </w:tcPr>
          <w:p w:rsidR="00EF484D" w:rsidRPr="00EF484D" w:rsidRDefault="00EF484D" w:rsidP="00EF484D">
            <w:pPr>
              <w:spacing w:after="0" w:line="240" w:lineRule="auto"/>
              <w:rPr>
                <w:rFonts w:ascii="Times New Roman" w:eastAsia="Times New Roman" w:hAnsi="Times New Roman" w:cs="Times New Roman"/>
                <w:sz w:val="24"/>
                <w:szCs w:val="24"/>
                <w:lang w:eastAsia="pl-PL"/>
              </w:rPr>
            </w:pPr>
            <w:r w:rsidRPr="00EF484D">
              <w:rPr>
                <w:rFonts w:ascii="Times New Roman" w:eastAsia="Times New Roman" w:hAnsi="Times New Roman" w:cs="Times New Roman"/>
                <w:sz w:val="24"/>
                <w:szCs w:val="24"/>
                <w:lang w:eastAsia="pl-PL"/>
              </w:rPr>
              <w:t>czas trwania etapu</w:t>
            </w:r>
          </w:p>
        </w:tc>
      </w:tr>
      <w:tr w:rsidR="00EF484D" w:rsidRPr="00EF484D" w:rsidTr="00EF484D">
        <w:trPr>
          <w:tblCellSpacing w:w="15" w:type="dxa"/>
        </w:trPr>
        <w:tc>
          <w:tcPr>
            <w:tcW w:w="0" w:type="auto"/>
            <w:vAlign w:val="center"/>
            <w:hideMark/>
          </w:tcPr>
          <w:p w:rsidR="00EF484D" w:rsidRPr="00EF484D" w:rsidRDefault="00EF484D" w:rsidP="00EF484D">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EF484D" w:rsidRPr="00EF484D" w:rsidRDefault="00EF484D" w:rsidP="00EF484D">
            <w:pPr>
              <w:spacing w:after="0" w:line="240" w:lineRule="auto"/>
              <w:rPr>
                <w:rFonts w:ascii="Times New Roman" w:eastAsia="Times New Roman" w:hAnsi="Times New Roman" w:cs="Times New Roman"/>
                <w:sz w:val="20"/>
                <w:szCs w:val="20"/>
                <w:lang w:eastAsia="pl-PL"/>
              </w:rPr>
            </w:pPr>
          </w:p>
        </w:tc>
      </w:tr>
    </w:tbl>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color w:val="000000"/>
          <w:sz w:val="18"/>
          <w:szCs w:val="18"/>
          <w:lang w:eastAsia="pl-PL"/>
        </w:rPr>
        <w:lastRenderedPageBreak/>
        <w:br/>
        <w:t>Czy wykonawcy, którzy nie złożyli nowych postąpień, zostaną zakwalifikowani do następnego etapu: nie </w:t>
      </w:r>
      <w:r w:rsidRPr="00EF484D">
        <w:rPr>
          <w:rFonts w:ascii="Tahoma" w:eastAsia="Times New Roman" w:hAnsi="Tahoma" w:cs="Tahoma"/>
          <w:color w:val="000000"/>
          <w:sz w:val="18"/>
          <w:szCs w:val="18"/>
          <w:lang w:eastAsia="pl-PL"/>
        </w:rPr>
        <w:br/>
        <w:t>Warunki zamknięcia aukcji elektronicznej: </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color w:val="000000"/>
          <w:sz w:val="18"/>
          <w:szCs w:val="18"/>
          <w:lang w:eastAsia="pl-PL"/>
        </w:rPr>
        <w:br/>
      </w:r>
      <w:r w:rsidRPr="00EF484D">
        <w:rPr>
          <w:rFonts w:ascii="Tahoma" w:eastAsia="Times New Roman" w:hAnsi="Tahoma" w:cs="Tahoma"/>
          <w:b/>
          <w:bCs/>
          <w:color w:val="000000"/>
          <w:sz w:val="18"/>
          <w:szCs w:val="18"/>
          <w:lang w:eastAsia="pl-PL"/>
        </w:rPr>
        <w:t>IV.2) KRYTERIA OCENY OFERT </w:t>
      </w:r>
      <w:r w:rsidRPr="00EF484D">
        <w:rPr>
          <w:rFonts w:ascii="Tahoma" w:eastAsia="Times New Roman" w:hAnsi="Tahoma" w:cs="Tahoma"/>
          <w:color w:val="000000"/>
          <w:sz w:val="18"/>
          <w:szCs w:val="18"/>
          <w:lang w:eastAsia="pl-PL"/>
        </w:rPr>
        <w:br/>
      </w:r>
      <w:r w:rsidRPr="00EF484D">
        <w:rPr>
          <w:rFonts w:ascii="Tahoma" w:eastAsia="Times New Roman" w:hAnsi="Tahoma" w:cs="Tahoma"/>
          <w:b/>
          <w:bCs/>
          <w:color w:val="000000"/>
          <w:sz w:val="18"/>
          <w:szCs w:val="18"/>
          <w:lang w:eastAsia="pl-PL"/>
        </w:rPr>
        <w:t>IV.2.1) Kryteria oceny ofert: </w:t>
      </w:r>
      <w:r w:rsidRPr="00EF484D">
        <w:rPr>
          <w:rFonts w:ascii="Tahoma" w:eastAsia="Times New Roman" w:hAnsi="Tahoma" w:cs="Tahoma"/>
          <w:color w:val="000000"/>
          <w:sz w:val="18"/>
          <w:szCs w:val="18"/>
          <w:lang w:eastAsia="pl-PL"/>
        </w:rPr>
        <w:br/>
      </w:r>
      <w:r w:rsidRPr="00EF484D">
        <w:rPr>
          <w:rFonts w:ascii="Tahoma" w:eastAsia="Times New Roman" w:hAnsi="Tahoma" w:cs="Tahoma"/>
          <w:b/>
          <w:bCs/>
          <w:color w:val="000000"/>
          <w:sz w:val="18"/>
          <w:szCs w:val="18"/>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34"/>
        <w:gridCol w:w="1049"/>
      </w:tblGrid>
      <w:tr w:rsidR="00EF484D" w:rsidRPr="00EF484D" w:rsidTr="00EF484D">
        <w:trPr>
          <w:tblCellSpacing w:w="15" w:type="dxa"/>
        </w:trPr>
        <w:tc>
          <w:tcPr>
            <w:tcW w:w="0" w:type="auto"/>
            <w:vAlign w:val="center"/>
            <w:hideMark/>
          </w:tcPr>
          <w:p w:rsidR="00EF484D" w:rsidRPr="00EF484D" w:rsidRDefault="00EF484D" w:rsidP="00EF484D">
            <w:pPr>
              <w:spacing w:after="0" w:line="240" w:lineRule="auto"/>
              <w:rPr>
                <w:rFonts w:ascii="Times New Roman" w:eastAsia="Times New Roman" w:hAnsi="Times New Roman" w:cs="Times New Roman"/>
                <w:sz w:val="24"/>
                <w:szCs w:val="24"/>
                <w:lang w:eastAsia="pl-PL"/>
              </w:rPr>
            </w:pPr>
            <w:r w:rsidRPr="00EF484D">
              <w:rPr>
                <w:rFonts w:ascii="Times New Roman" w:eastAsia="Times New Roman" w:hAnsi="Times New Roman" w:cs="Times New Roman"/>
                <w:i/>
                <w:iCs/>
                <w:sz w:val="24"/>
                <w:szCs w:val="24"/>
                <w:lang w:eastAsia="pl-PL"/>
              </w:rPr>
              <w:t>Kryteria</w:t>
            </w:r>
          </w:p>
        </w:tc>
        <w:tc>
          <w:tcPr>
            <w:tcW w:w="0" w:type="auto"/>
            <w:vAlign w:val="center"/>
            <w:hideMark/>
          </w:tcPr>
          <w:p w:rsidR="00EF484D" w:rsidRPr="00EF484D" w:rsidRDefault="00EF484D" w:rsidP="00EF484D">
            <w:pPr>
              <w:spacing w:after="0" w:line="240" w:lineRule="auto"/>
              <w:rPr>
                <w:rFonts w:ascii="Times New Roman" w:eastAsia="Times New Roman" w:hAnsi="Times New Roman" w:cs="Times New Roman"/>
                <w:sz w:val="24"/>
                <w:szCs w:val="24"/>
                <w:lang w:eastAsia="pl-PL"/>
              </w:rPr>
            </w:pPr>
            <w:r w:rsidRPr="00EF484D">
              <w:rPr>
                <w:rFonts w:ascii="Times New Roman" w:eastAsia="Times New Roman" w:hAnsi="Times New Roman" w:cs="Times New Roman"/>
                <w:i/>
                <w:iCs/>
                <w:sz w:val="24"/>
                <w:szCs w:val="24"/>
                <w:lang w:eastAsia="pl-PL"/>
              </w:rPr>
              <w:t>Znaczenie</w:t>
            </w:r>
          </w:p>
        </w:tc>
      </w:tr>
      <w:tr w:rsidR="00EF484D" w:rsidRPr="00EF484D" w:rsidTr="00EF484D">
        <w:trPr>
          <w:tblCellSpacing w:w="15" w:type="dxa"/>
        </w:trPr>
        <w:tc>
          <w:tcPr>
            <w:tcW w:w="0" w:type="auto"/>
            <w:vAlign w:val="center"/>
            <w:hideMark/>
          </w:tcPr>
          <w:p w:rsidR="00EF484D" w:rsidRPr="00EF484D" w:rsidRDefault="00EF484D" w:rsidP="00EF484D">
            <w:pPr>
              <w:spacing w:after="0" w:line="240" w:lineRule="auto"/>
              <w:rPr>
                <w:rFonts w:ascii="Times New Roman" w:eastAsia="Times New Roman" w:hAnsi="Times New Roman" w:cs="Times New Roman"/>
                <w:sz w:val="24"/>
                <w:szCs w:val="24"/>
                <w:lang w:eastAsia="pl-PL"/>
              </w:rPr>
            </w:pPr>
            <w:r w:rsidRPr="00EF484D">
              <w:rPr>
                <w:rFonts w:ascii="Times New Roman" w:eastAsia="Times New Roman" w:hAnsi="Times New Roman" w:cs="Times New Roman"/>
                <w:sz w:val="24"/>
                <w:szCs w:val="24"/>
                <w:lang w:eastAsia="pl-PL"/>
              </w:rPr>
              <w:t>Cena przedmiotu zamówienia</w:t>
            </w:r>
          </w:p>
        </w:tc>
        <w:tc>
          <w:tcPr>
            <w:tcW w:w="0" w:type="auto"/>
            <w:vAlign w:val="center"/>
            <w:hideMark/>
          </w:tcPr>
          <w:p w:rsidR="00EF484D" w:rsidRPr="00EF484D" w:rsidRDefault="00EF484D" w:rsidP="00EF484D">
            <w:pPr>
              <w:spacing w:after="0" w:line="240" w:lineRule="auto"/>
              <w:rPr>
                <w:rFonts w:ascii="Times New Roman" w:eastAsia="Times New Roman" w:hAnsi="Times New Roman" w:cs="Times New Roman"/>
                <w:sz w:val="24"/>
                <w:szCs w:val="24"/>
                <w:lang w:eastAsia="pl-PL"/>
              </w:rPr>
            </w:pPr>
            <w:r w:rsidRPr="00EF484D">
              <w:rPr>
                <w:rFonts w:ascii="Times New Roman" w:eastAsia="Times New Roman" w:hAnsi="Times New Roman" w:cs="Times New Roman"/>
                <w:sz w:val="24"/>
                <w:szCs w:val="24"/>
                <w:lang w:eastAsia="pl-PL"/>
              </w:rPr>
              <w:t>90</w:t>
            </w:r>
          </w:p>
        </w:tc>
      </w:tr>
      <w:tr w:rsidR="00EF484D" w:rsidRPr="00EF484D" w:rsidTr="00EF484D">
        <w:trPr>
          <w:tblCellSpacing w:w="15" w:type="dxa"/>
        </w:trPr>
        <w:tc>
          <w:tcPr>
            <w:tcW w:w="0" w:type="auto"/>
            <w:vAlign w:val="center"/>
            <w:hideMark/>
          </w:tcPr>
          <w:p w:rsidR="00EF484D" w:rsidRPr="00EF484D" w:rsidRDefault="00EF484D" w:rsidP="00EF484D">
            <w:pPr>
              <w:spacing w:after="0" w:line="240" w:lineRule="auto"/>
              <w:rPr>
                <w:rFonts w:ascii="Times New Roman" w:eastAsia="Times New Roman" w:hAnsi="Times New Roman" w:cs="Times New Roman"/>
                <w:sz w:val="24"/>
                <w:szCs w:val="24"/>
                <w:lang w:eastAsia="pl-PL"/>
              </w:rPr>
            </w:pPr>
            <w:r w:rsidRPr="00EF484D">
              <w:rPr>
                <w:rFonts w:ascii="Times New Roman" w:eastAsia="Times New Roman" w:hAnsi="Times New Roman" w:cs="Times New Roman"/>
                <w:sz w:val="24"/>
                <w:szCs w:val="24"/>
                <w:lang w:eastAsia="pl-PL"/>
              </w:rPr>
              <w:t>Okres udzielenia gwarancji i rękojmi</w:t>
            </w:r>
          </w:p>
        </w:tc>
        <w:tc>
          <w:tcPr>
            <w:tcW w:w="0" w:type="auto"/>
            <w:vAlign w:val="center"/>
            <w:hideMark/>
          </w:tcPr>
          <w:p w:rsidR="00EF484D" w:rsidRPr="00EF484D" w:rsidRDefault="00EF484D" w:rsidP="00EF484D">
            <w:pPr>
              <w:spacing w:after="0" w:line="240" w:lineRule="auto"/>
              <w:rPr>
                <w:rFonts w:ascii="Times New Roman" w:eastAsia="Times New Roman" w:hAnsi="Times New Roman" w:cs="Times New Roman"/>
                <w:sz w:val="24"/>
                <w:szCs w:val="24"/>
                <w:lang w:eastAsia="pl-PL"/>
              </w:rPr>
            </w:pPr>
            <w:r w:rsidRPr="00EF484D">
              <w:rPr>
                <w:rFonts w:ascii="Times New Roman" w:eastAsia="Times New Roman" w:hAnsi="Times New Roman" w:cs="Times New Roman"/>
                <w:sz w:val="24"/>
                <w:szCs w:val="24"/>
                <w:lang w:eastAsia="pl-PL"/>
              </w:rPr>
              <w:t>10</w:t>
            </w:r>
          </w:p>
        </w:tc>
      </w:tr>
    </w:tbl>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color w:val="000000"/>
          <w:sz w:val="18"/>
          <w:szCs w:val="18"/>
          <w:lang w:eastAsia="pl-PL"/>
        </w:rPr>
        <w:br/>
      </w:r>
      <w:r w:rsidRPr="00EF484D">
        <w:rPr>
          <w:rFonts w:ascii="Tahoma" w:eastAsia="Times New Roman" w:hAnsi="Tahoma" w:cs="Tahoma"/>
          <w:b/>
          <w:bCs/>
          <w:color w:val="000000"/>
          <w:sz w:val="18"/>
          <w:szCs w:val="18"/>
          <w:lang w:eastAsia="pl-PL"/>
        </w:rPr>
        <w:t xml:space="preserve">IV.2.3) Zastosowanie procedury, o której mowa w art. 24aa ust. 1 ustawy </w:t>
      </w:r>
      <w:proofErr w:type="spellStart"/>
      <w:r w:rsidRPr="00EF484D">
        <w:rPr>
          <w:rFonts w:ascii="Tahoma" w:eastAsia="Times New Roman" w:hAnsi="Tahoma" w:cs="Tahoma"/>
          <w:b/>
          <w:bCs/>
          <w:color w:val="000000"/>
          <w:sz w:val="18"/>
          <w:szCs w:val="18"/>
          <w:lang w:eastAsia="pl-PL"/>
        </w:rPr>
        <w:t>Pzp</w:t>
      </w:r>
      <w:proofErr w:type="spellEnd"/>
      <w:r w:rsidRPr="00EF484D">
        <w:rPr>
          <w:rFonts w:ascii="Tahoma" w:eastAsia="Times New Roman" w:hAnsi="Tahoma" w:cs="Tahoma"/>
          <w:b/>
          <w:bCs/>
          <w:color w:val="000000"/>
          <w:sz w:val="18"/>
          <w:szCs w:val="18"/>
          <w:lang w:eastAsia="pl-PL"/>
        </w:rPr>
        <w:t> </w:t>
      </w:r>
      <w:r w:rsidRPr="00EF484D">
        <w:rPr>
          <w:rFonts w:ascii="Tahoma" w:eastAsia="Times New Roman" w:hAnsi="Tahoma" w:cs="Tahoma"/>
          <w:color w:val="000000"/>
          <w:sz w:val="18"/>
          <w:szCs w:val="18"/>
          <w:lang w:eastAsia="pl-PL"/>
        </w:rPr>
        <w:t>(przetarg nieograniczony) </w:t>
      </w:r>
      <w:r w:rsidRPr="00EF484D">
        <w:rPr>
          <w:rFonts w:ascii="Tahoma" w:eastAsia="Times New Roman" w:hAnsi="Tahoma" w:cs="Tahoma"/>
          <w:color w:val="000000"/>
          <w:sz w:val="18"/>
          <w:szCs w:val="18"/>
          <w:lang w:eastAsia="pl-PL"/>
        </w:rPr>
        <w:br/>
        <w:t>tak </w:t>
      </w:r>
      <w:r w:rsidRPr="00EF484D">
        <w:rPr>
          <w:rFonts w:ascii="Tahoma" w:eastAsia="Times New Roman" w:hAnsi="Tahoma" w:cs="Tahoma"/>
          <w:color w:val="000000"/>
          <w:sz w:val="18"/>
          <w:szCs w:val="18"/>
          <w:lang w:eastAsia="pl-PL"/>
        </w:rPr>
        <w:br/>
      </w:r>
      <w:r w:rsidRPr="00EF484D">
        <w:rPr>
          <w:rFonts w:ascii="Tahoma" w:eastAsia="Times New Roman" w:hAnsi="Tahoma" w:cs="Tahoma"/>
          <w:b/>
          <w:bCs/>
          <w:color w:val="000000"/>
          <w:sz w:val="18"/>
          <w:szCs w:val="18"/>
          <w:lang w:eastAsia="pl-PL"/>
        </w:rPr>
        <w:t>IV.3) Negocjacje z ogłoszeniem, dialog konkurencyjny, partnerstwo innowacyjne </w:t>
      </w:r>
      <w:r w:rsidRPr="00EF484D">
        <w:rPr>
          <w:rFonts w:ascii="Tahoma" w:eastAsia="Times New Roman" w:hAnsi="Tahoma" w:cs="Tahoma"/>
          <w:color w:val="000000"/>
          <w:sz w:val="18"/>
          <w:szCs w:val="18"/>
          <w:lang w:eastAsia="pl-PL"/>
        </w:rPr>
        <w:br/>
      </w:r>
      <w:r w:rsidRPr="00EF484D">
        <w:rPr>
          <w:rFonts w:ascii="Tahoma" w:eastAsia="Times New Roman" w:hAnsi="Tahoma" w:cs="Tahoma"/>
          <w:b/>
          <w:bCs/>
          <w:color w:val="000000"/>
          <w:sz w:val="18"/>
          <w:szCs w:val="18"/>
          <w:lang w:eastAsia="pl-PL"/>
        </w:rPr>
        <w:t>IV.3.1) Informacje na temat negocjacji z ogłoszeniem</w:t>
      </w:r>
      <w:r w:rsidRPr="00EF484D">
        <w:rPr>
          <w:rFonts w:ascii="Tahoma" w:eastAsia="Times New Roman" w:hAnsi="Tahoma" w:cs="Tahoma"/>
          <w:color w:val="000000"/>
          <w:sz w:val="18"/>
          <w:szCs w:val="18"/>
          <w:lang w:eastAsia="pl-PL"/>
        </w:rPr>
        <w:br/>
        <w:t>Minimalne wymagania, które muszą spełniać wszystkie oferty: </w:t>
      </w:r>
      <w:r w:rsidRPr="00EF484D">
        <w:rPr>
          <w:rFonts w:ascii="Tahoma" w:eastAsia="Times New Roman" w:hAnsi="Tahoma" w:cs="Tahoma"/>
          <w:color w:val="000000"/>
          <w:sz w:val="18"/>
          <w:szCs w:val="18"/>
          <w:lang w:eastAsia="pl-PL"/>
        </w:rPr>
        <w:br/>
      </w:r>
      <w:r w:rsidRPr="00EF484D">
        <w:rPr>
          <w:rFonts w:ascii="Tahoma" w:eastAsia="Times New Roman" w:hAnsi="Tahoma" w:cs="Tahoma"/>
          <w:color w:val="000000"/>
          <w:sz w:val="18"/>
          <w:szCs w:val="18"/>
          <w:lang w:eastAsia="pl-PL"/>
        </w:rPr>
        <w:br/>
        <w:t>Przewidziane jest zastrzeżenie prawa do udzielenia zamówienia na podstawie ofert wstępnych bez przeprowadzenia negocjacji nie </w:t>
      </w:r>
      <w:r w:rsidRPr="00EF484D">
        <w:rPr>
          <w:rFonts w:ascii="Tahoma" w:eastAsia="Times New Roman" w:hAnsi="Tahoma" w:cs="Tahoma"/>
          <w:color w:val="000000"/>
          <w:sz w:val="18"/>
          <w:szCs w:val="18"/>
          <w:lang w:eastAsia="pl-PL"/>
        </w:rPr>
        <w:br/>
        <w:t>Przewidziany jest podział negocjacji na etapy w celu ograniczenia liczby ofert: nie </w:t>
      </w:r>
      <w:r w:rsidRPr="00EF484D">
        <w:rPr>
          <w:rFonts w:ascii="Tahoma" w:eastAsia="Times New Roman" w:hAnsi="Tahoma" w:cs="Tahoma"/>
          <w:color w:val="000000"/>
          <w:sz w:val="18"/>
          <w:szCs w:val="18"/>
          <w:lang w:eastAsia="pl-PL"/>
        </w:rPr>
        <w:br/>
        <w:t>Należy podać informacje na temat etapów negocjacji (w tym liczbę etapów): </w:t>
      </w:r>
      <w:r w:rsidRPr="00EF484D">
        <w:rPr>
          <w:rFonts w:ascii="Tahoma" w:eastAsia="Times New Roman" w:hAnsi="Tahoma" w:cs="Tahoma"/>
          <w:color w:val="000000"/>
          <w:sz w:val="18"/>
          <w:szCs w:val="18"/>
          <w:lang w:eastAsia="pl-PL"/>
        </w:rPr>
        <w:br/>
      </w:r>
      <w:r w:rsidRPr="00EF484D">
        <w:rPr>
          <w:rFonts w:ascii="Tahoma" w:eastAsia="Times New Roman" w:hAnsi="Tahoma" w:cs="Tahoma"/>
          <w:color w:val="000000"/>
          <w:sz w:val="18"/>
          <w:szCs w:val="18"/>
          <w:lang w:eastAsia="pl-PL"/>
        </w:rPr>
        <w:br/>
        <w:t>Informacje dodatkowe </w:t>
      </w:r>
      <w:r w:rsidRPr="00EF484D">
        <w:rPr>
          <w:rFonts w:ascii="Tahoma" w:eastAsia="Times New Roman" w:hAnsi="Tahoma" w:cs="Tahoma"/>
          <w:color w:val="000000"/>
          <w:sz w:val="18"/>
          <w:szCs w:val="18"/>
          <w:lang w:eastAsia="pl-PL"/>
        </w:rPr>
        <w:br/>
      </w:r>
      <w:r w:rsidRPr="00EF484D">
        <w:rPr>
          <w:rFonts w:ascii="Tahoma" w:eastAsia="Times New Roman" w:hAnsi="Tahoma" w:cs="Tahoma"/>
          <w:color w:val="000000"/>
          <w:sz w:val="18"/>
          <w:szCs w:val="18"/>
          <w:lang w:eastAsia="pl-PL"/>
        </w:rPr>
        <w:br/>
      </w:r>
      <w:r w:rsidRPr="00EF484D">
        <w:rPr>
          <w:rFonts w:ascii="Tahoma" w:eastAsia="Times New Roman" w:hAnsi="Tahoma" w:cs="Tahoma"/>
          <w:color w:val="000000"/>
          <w:sz w:val="18"/>
          <w:szCs w:val="18"/>
          <w:lang w:eastAsia="pl-PL"/>
        </w:rPr>
        <w:br/>
      </w:r>
      <w:r w:rsidRPr="00EF484D">
        <w:rPr>
          <w:rFonts w:ascii="Tahoma" w:eastAsia="Times New Roman" w:hAnsi="Tahoma" w:cs="Tahoma"/>
          <w:b/>
          <w:bCs/>
          <w:color w:val="000000"/>
          <w:sz w:val="18"/>
          <w:szCs w:val="18"/>
          <w:lang w:eastAsia="pl-PL"/>
        </w:rPr>
        <w:t>IV.3.2) Informacje na temat dialogu konkurencyjnego</w:t>
      </w:r>
      <w:r w:rsidRPr="00EF484D">
        <w:rPr>
          <w:rFonts w:ascii="Tahoma" w:eastAsia="Times New Roman" w:hAnsi="Tahoma" w:cs="Tahoma"/>
          <w:color w:val="000000"/>
          <w:sz w:val="18"/>
          <w:szCs w:val="18"/>
          <w:lang w:eastAsia="pl-PL"/>
        </w:rPr>
        <w:br/>
        <w:t>Opis potrzeb i wymagań zamawiającego lub informacja o sposobie uzyskania tego opisu: </w:t>
      </w:r>
      <w:r w:rsidRPr="00EF484D">
        <w:rPr>
          <w:rFonts w:ascii="Tahoma" w:eastAsia="Times New Roman" w:hAnsi="Tahoma" w:cs="Tahoma"/>
          <w:color w:val="000000"/>
          <w:sz w:val="18"/>
          <w:szCs w:val="18"/>
          <w:lang w:eastAsia="pl-PL"/>
        </w:rPr>
        <w:br/>
      </w:r>
      <w:r w:rsidRPr="00EF484D">
        <w:rPr>
          <w:rFonts w:ascii="Tahoma" w:eastAsia="Times New Roman" w:hAnsi="Tahoma" w:cs="Tahoma"/>
          <w:color w:val="000000"/>
          <w:sz w:val="18"/>
          <w:szCs w:val="18"/>
          <w:lang w:eastAsia="pl-PL"/>
        </w:rPr>
        <w:br/>
        <w:t>Informacja o wysokości nagród dla wykonawców, którzy podczas dialogu konkurencyjnego przedstawili rozwiązania stanowiące podstawę do składania ofert, jeżeli zamawiający przewiduje nagrody: </w:t>
      </w:r>
      <w:r w:rsidRPr="00EF484D">
        <w:rPr>
          <w:rFonts w:ascii="Tahoma" w:eastAsia="Times New Roman" w:hAnsi="Tahoma" w:cs="Tahoma"/>
          <w:color w:val="000000"/>
          <w:sz w:val="18"/>
          <w:szCs w:val="18"/>
          <w:lang w:eastAsia="pl-PL"/>
        </w:rPr>
        <w:br/>
      </w:r>
      <w:r w:rsidRPr="00EF484D">
        <w:rPr>
          <w:rFonts w:ascii="Tahoma" w:eastAsia="Times New Roman" w:hAnsi="Tahoma" w:cs="Tahoma"/>
          <w:color w:val="000000"/>
          <w:sz w:val="18"/>
          <w:szCs w:val="18"/>
          <w:lang w:eastAsia="pl-PL"/>
        </w:rPr>
        <w:lastRenderedPageBreak/>
        <w:br/>
        <w:t>Wstępny harmonogram postępowania: </w:t>
      </w:r>
      <w:r w:rsidRPr="00EF484D">
        <w:rPr>
          <w:rFonts w:ascii="Tahoma" w:eastAsia="Times New Roman" w:hAnsi="Tahoma" w:cs="Tahoma"/>
          <w:color w:val="000000"/>
          <w:sz w:val="18"/>
          <w:szCs w:val="18"/>
          <w:lang w:eastAsia="pl-PL"/>
        </w:rPr>
        <w:br/>
      </w:r>
      <w:r w:rsidRPr="00EF484D">
        <w:rPr>
          <w:rFonts w:ascii="Tahoma" w:eastAsia="Times New Roman" w:hAnsi="Tahoma" w:cs="Tahoma"/>
          <w:color w:val="000000"/>
          <w:sz w:val="18"/>
          <w:szCs w:val="18"/>
          <w:lang w:eastAsia="pl-PL"/>
        </w:rPr>
        <w:br/>
        <w:t>Podział dialogu na etapy w celu ograniczenia liczby rozwiązań: nie </w:t>
      </w:r>
      <w:r w:rsidRPr="00EF484D">
        <w:rPr>
          <w:rFonts w:ascii="Tahoma" w:eastAsia="Times New Roman" w:hAnsi="Tahoma" w:cs="Tahoma"/>
          <w:color w:val="000000"/>
          <w:sz w:val="18"/>
          <w:szCs w:val="18"/>
          <w:lang w:eastAsia="pl-PL"/>
        </w:rPr>
        <w:br/>
        <w:t>Należy podać informacje na temat etapów dialogu: </w:t>
      </w:r>
      <w:r w:rsidRPr="00EF484D">
        <w:rPr>
          <w:rFonts w:ascii="Tahoma" w:eastAsia="Times New Roman" w:hAnsi="Tahoma" w:cs="Tahoma"/>
          <w:color w:val="000000"/>
          <w:sz w:val="18"/>
          <w:szCs w:val="18"/>
          <w:lang w:eastAsia="pl-PL"/>
        </w:rPr>
        <w:br/>
      </w:r>
      <w:r w:rsidRPr="00EF484D">
        <w:rPr>
          <w:rFonts w:ascii="Tahoma" w:eastAsia="Times New Roman" w:hAnsi="Tahoma" w:cs="Tahoma"/>
          <w:color w:val="000000"/>
          <w:sz w:val="18"/>
          <w:szCs w:val="18"/>
          <w:lang w:eastAsia="pl-PL"/>
        </w:rPr>
        <w:br/>
      </w:r>
      <w:r w:rsidRPr="00EF484D">
        <w:rPr>
          <w:rFonts w:ascii="Tahoma" w:eastAsia="Times New Roman" w:hAnsi="Tahoma" w:cs="Tahoma"/>
          <w:color w:val="000000"/>
          <w:sz w:val="18"/>
          <w:szCs w:val="18"/>
          <w:lang w:eastAsia="pl-PL"/>
        </w:rPr>
        <w:br/>
        <w:t>Informacje dodatkowe: </w:t>
      </w:r>
      <w:r w:rsidRPr="00EF484D">
        <w:rPr>
          <w:rFonts w:ascii="Tahoma" w:eastAsia="Times New Roman" w:hAnsi="Tahoma" w:cs="Tahoma"/>
          <w:color w:val="000000"/>
          <w:sz w:val="18"/>
          <w:szCs w:val="18"/>
          <w:lang w:eastAsia="pl-PL"/>
        </w:rPr>
        <w:br/>
      </w:r>
      <w:r w:rsidRPr="00EF484D">
        <w:rPr>
          <w:rFonts w:ascii="Tahoma" w:eastAsia="Times New Roman" w:hAnsi="Tahoma" w:cs="Tahoma"/>
          <w:color w:val="000000"/>
          <w:sz w:val="18"/>
          <w:szCs w:val="18"/>
          <w:lang w:eastAsia="pl-PL"/>
        </w:rPr>
        <w:br/>
      </w:r>
      <w:r w:rsidRPr="00EF484D">
        <w:rPr>
          <w:rFonts w:ascii="Tahoma" w:eastAsia="Times New Roman" w:hAnsi="Tahoma" w:cs="Tahoma"/>
          <w:b/>
          <w:bCs/>
          <w:color w:val="000000"/>
          <w:sz w:val="18"/>
          <w:szCs w:val="18"/>
          <w:lang w:eastAsia="pl-PL"/>
        </w:rPr>
        <w:t>IV.3.3) Informacje na temat partnerstwa innowacyjnego</w:t>
      </w:r>
      <w:r w:rsidRPr="00EF484D">
        <w:rPr>
          <w:rFonts w:ascii="Tahoma" w:eastAsia="Times New Roman" w:hAnsi="Tahoma" w:cs="Tahoma"/>
          <w:color w:val="000000"/>
          <w:sz w:val="18"/>
          <w:szCs w:val="18"/>
          <w:lang w:eastAsia="pl-PL"/>
        </w:rPr>
        <w:br/>
        <w:t>Elementy opisu przedmiotu zamówienia definiujące minimalne wymagania, którym muszą odpowiadać wszystkie oferty: </w:t>
      </w:r>
      <w:r w:rsidRPr="00EF484D">
        <w:rPr>
          <w:rFonts w:ascii="Tahoma" w:eastAsia="Times New Roman" w:hAnsi="Tahoma" w:cs="Tahoma"/>
          <w:color w:val="000000"/>
          <w:sz w:val="18"/>
          <w:szCs w:val="18"/>
          <w:lang w:eastAsia="pl-PL"/>
        </w:rPr>
        <w:br/>
      </w:r>
      <w:r w:rsidRPr="00EF484D">
        <w:rPr>
          <w:rFonts w:ascii="Tahoma" w:eastAsia="Times New Roman" w:hAnsi="Tahoma" w:cs="Tahoma"/>
          <w:color w:val="000000"/>
          <w:sz w:val="18"/>
          <w:szCs w:val="18"/>
          <w:lang w:eastAsia="pl-PL"/>
        </w:rPr>
        <w:br/>
        <w:t>Podział negocjacji na etapy w celu ograniczeniu liczby ofert podlegających negocjacjom poprzez zastosowanie kryteriów oceny ofert wskazanych w specyfikacji istotnych warunków zamówienia: </w:t>
      </w:r>
      <w:r w:rsidRPr="00EF484D">
        <w:rPr>
          <w:rFonts w:ascii="Tahoma" w:eastAsia="Times New Roman" w:hAnsi="Tahoma" w:cs="Tahoma"/>
          <w:color w:val="000000"/>
          <w:sz w:val="18"/>
          <w:szCs w:val="18"/>
          <w:lang w:eastAsia="pl-PL"/>
        </w:rPr>
        <w:br/>
        <w:t>nie </w:t>
      </w:r>
      <w:r w:rsidRPr="00EF484D">
        <w:rPr>
          <w:rFonts w:ascii="Tahoma" w:eastAsia="Times New Roman" w:hAnsi="Tahoma" w:cs="Tahoma"/>
          <w:color w:val="000000"/>
          <w:sz w:val="18"/>
          <w:szCs w:val="18"/>
          <w:lang w:eastAsia="pl-PL"/>
        </w:rPr>
        <w:br/>
        <w:t>Informacje dodatkowe: </w:t>
      </w:r>
      <w:r w:rsidRPr="00EF484D">
        <w:rPr>
          <w:rFonts w:ascii="Tahoma" w:eastAsia="Times New Roman" w:hAnsi="Tahoma" w:cs="Tahoma"/>
          <w:color w:val="000000"/>
          <w:sz w:val="18"/>
          <w:szCs w:val="18"/>
          <w:lang w:eastAsia="pl-PL"/>
        </w:rPr>
        <w:br/>
      </w:r>
      <w:r w:rsidRPr="00EF484D">
        <w:rPr>
          <w:rFonts w:ascii="Tahoma" w:eastAsia="Times New Roman" w:hAnsi="Tahoma" w:cs="Tahoma"/>
          <w:color w:val="000000"/>
          <w:sz w:val="18"/>
          <w:szCs w:val="18"/>
          <w:lang w:eastAsia="pl-PL"/>
        </w:rPr>
        <w:br/>
      </w:r>
      <w:r w:rsidRPr="00EF484D">
        <w:rPr>
          <w:rFonts w:ascii="Tahoma" w:eastAsia="Times New Roman" w:hAnsi="Tahoma" w:cs="Tahoma"/>
          <w:b/>
          <w:bCs/>
          <w:color w:val="000000"/>
          <w:sz w:val="18"/>
          <w:szCs w:val="18"/>
          <w:lang w:eastAsia="pl-PL"/>
        </w:rPr>
        <w:t>IV.4) Licytacja elektroniczna </w:t>
      </w:r>
      <w:r w:rsidRPr="00EF484D">
        <w:rPr>
          <w:rFonts w:ascii="Tahoma" w:eastAsia="Times New Roman" w:hAnsi="Tahoma" w:cs="Tahoma"/>
          <w:color w:val="000000"/>
          <w:sz w:val="18"/>
          <w:szCs w:val="18"/>
          <w:lang w:eastAsia="pl-PL"/>
        </w:rPr>
        <w:br/>
        <w:t>Adres strony internetowej, na której będzie prowadzona licytacja elektroniczna: </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color w:val="000000"/>
          <w:sz w:val="18"/>
          <w:szCs w:val="18"/>
          <w:lang w:eastAsia="pl-PL"/>
        </w:rPr>
        <w:t>Adres strony internetowej, na której jest dostępny opis przedmiotu zamówienia w licytacji elektronicznej: </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color w:val="000000"/>
          <w:sz w:val="18"/>
          <w:szCs w:val="18"/>
          <w:lang w:eastAsia="pl-PL"/>
        </w:rPr>
        <w:t>Wymagania dotyczące rejestracji i identyfikacji wykonawców w licytacji elektronicznej, w tym wymagania techniczne urządzeń informatycznych: </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color w:val="000000"/>
          <w:sz w:val="18"/>
          <w:szCs w:val="18"/>
          <w:lang w:eastAsia="pl-PL"/>
        </w:rPr>
        <w:t>Sposób postępowania w toku licytacji elektronicznej, w tym określenie minimalnych wysokości postąpień: </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color w:val="000000"/>
          <w:sz w:val="18"/>
          <w:szCs w:val="18"/>
          <w:lang w:eastAsia="pl-PL"/>
        </w:rPr>
        <w:t>Informacje o liczbie etapów licytacji elektronicznej i czasie ich trwania:</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color w:val="000000"/>
          <w:sz w:val="18"/>
          <w:szCs w:val="18"/>
          <w:lang w:eastAsia="pl-PL"/>
        </w:rPr>
        <w:t>Licytacja wieloetapowa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EF484D" w:rsidRPr="00EF484D" w:rsidTr="00EF484D">
        <w:trPr>
          <w:tblCellSpacing w:w="15" w:type="dxa"/>
        </w:trPr>
        <w:tc>
          <w:tcPr>
            <w:tcW w:w="0" w:type="auto"/>
            <w:vAlign w:val="center"/>
            <w:hideMark/>
          </w:tcPr>
          <w:p w:rsidR="00EF484D" w:rsidRPr="00EF484D" w:rsidRDefault="00EF484D" w:rsidP="00EF484D">
            <w:pPr>
              <w:spacing w:after="0" w:line="240" w:lineRule="auto"/>
              <w:rPr>
                <w:rFonts w:ascii="Times New Roman" w:eastAsia="Times New Roman" w:hAnsi="Times New Roman" w:cs="Times New Roman"/>
                <w:sz w:val="24"/>
                <w:szCs w:val="24"/>
                <w:lang w:eastAsia="pl-PL"/>
              </w:rPr>
            </w:pPr>
            <w:r w:rsidRPr="00EF484D">
              <w:rPr>
                <w:rFonts w:ascii="Times New Roman" w:eastAsia="Times New Roman" w:hAnsi="Times New Roman" w:cs="Times New Roman"/>
                <w:sz w:val="24"/>
                <w:szCs w:val="24"/>
                <w:lang w:eastAsia="pl-PL"/>
              </w:rPr>
              <w:t>etap nr</w:t>
            </w:r>
          </w:p>
        </w:tc>
        <w:tc>
          <w:tcPr>
            <w:tcW w:w="0" w:type="auto"/>
            <w:vAlign w:val="center"/>
            <w:hideMark/>
          </w:tcPr>
          <w:p w:rsidR="00EF484D" w:rsidRPr="00EF484D" w:rsidRDefault="00EF484D" w:rsidP="00EF484D">
            <w:pPr>
              <w:spacing w:after="0" w:line="240" w:lineRule="auto"/>
              <w:rPr>
                <w:rFonts w:ascii="Times New Roman" w:eastAsia="Times New Roman" w:hAnsi="Times New Roman" w:cs="Times New Roman"/>
                <w:sz w:val="24"/>
                <w:szCs w:val="24"/>
                <w:lang w:eastAsia="pl-PL"/>
              </w:rPr>
            </w:pPr>
            <w:r w:rsidRPr="00EF484D">
              <w:rPr>
                <w:rFonts w:ascii="Times New Roman" w:eastAsia="Times New Roman" w:hAnsi="Times New Roman" w:cs="Times New Roman"/>
                <w:sz w:val="24"/>
                <w:szCs w:val="24"/>
                <w:lang w:eastAsia="pl-PL"/>
              </w:rPr>
              <w:t>czas trwania etapu</w:t>
            </w:r>
          </w:p>
        </w:tc>
      </w:tr>
      <w:tr w:rsidR="00EF484D" w:rsidRPr="00EF484D" w:rsidTr="00EF484D">
        <w:trPr>
          <w:tblCellSpacing w:w="15" w:type="dxa"/>
        </w:trPr>
        <w:tc>
          <w:tcPr>
            <w:tcW w:w="0" w:type="auto"/>
            <w:vAlign w:val="center"/>
            <w:hideMark/>
          </w:tcPr>
          <w:p w:rsidR="00EF484D" w:rsidRPr="00EF484D" w:rsidRDefault="00EF484D" w:rsidP="00EF484D">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EF484D" w:rsidRPr="00EF484D" w:rsidRDefault="00EF484D" w:rsidP="00EF484D">
            <w:pPr>
              <w:spacing w:after="0" w:line="240" w:lineRule="auto"/>
              <w:rPr>
                <w:rFonts w:ascii="Times New Roman" w:eastAsia="Times New Roman" w:hAnsi="Times New Roman" w:cs="Times New Roman"/>
                <w:sz w:val="20"/>
                <w:szCs w:val="20"/>
                <w:lang w:eastAsia="pl-PL"/>
              </w:rPr>
            </w:pPr>
          </w:p>
        </w:tc>
      </w:tr>
    </w:tbl>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color w:val="000000"/>
          <w:sz w:val="18"/>
          <w:szCs w:val="18"/>
          <w:lang w:eastAsia="pl-PL"/>
        </w:rPr>
        <w:br/>
        <w:t>Wykonawcy, którzy nie złożyli nowych postąpień, zostaną zakwalifikowani do następnego etapu: nie</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color w:val="000000"/>
          <w:sz w:val="18"/>
          <w:szCs w:val="18"/>
          <w:lang w:eastAsia="pl-PL"/>
        </w:rPr>
        <w:t>Termin otwarcia licytacji elektronicznej: </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color w:val="000000"/>
          <w:sz w:val="18"/>
          <w:szCs w:val="18"/>
          <w:lang w:eastAsia="pl-PL"/>
        </w:rPr>
        <w:t>Termin i warunki zamknięcia licytacji elektronicznej: </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color w:val="000000"/>
          <w:sz w:val="18"/>
          <w:szCs w:val="18"/>
          <w:lang w:eastAsia="pl-PL"/>
        </w:rPr>
        <w:lastRenderedPageBreak/>
        <w:br/>
        <w:t>Istotne dla stron postanowienia, które zostaną wprowadzone do treści zawieranej umowy w sprawie zamówienia publicznego, albo ogólne warunki umowy, albo wzór umowy: </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color w:val="000000"/>
          <w:sz w:val="18"/>
          <w:szCs w:val="18"/>
          <w:lang w:eastAsia="pl-PL"/>
        </w:rPr>
        <w:br/>
        <w:t>Wymagania dotyczące zabezpieczenia należytego wykonania umowy: </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color w:val="000000"/>
          <w:sz w:val="18"/>
          <w:szCs w:val="18"/>
          <w:lang w:eastAsia="pl-PL"/>
        </w:rPr>
        <w:br/>
        <w:t>Informacje dodatkowe: </w:t>
      </w:r>
    </w:p>
    <w:p w:rsidR="00EF484D" w:rsidRPr="00EF484D" w:rsidRDefault="00EF484D" w:rsidP="00EF484D">
      <w:pPr>
        <w:shd w:val="clear" w:color="auto" w:fill="FFFFFF"/>
        <w:spacing w:after="0" w:line="450" w:lineRule="atLeast"/>
        <w:rPr>
          <w:rFonts w:ascii="Tahoma" w:eastAsia="Times New Roman" w:hAnsi="Tahoma" w:cs="Tahoma"/>
          <w:color w:val="000000"/>
          <w:sz w:val="18"/>
          <w:szCs w:val="18"/>
          <w:lang w:eastAsia="pl-PL"/>
        </w:rPr>
      </w:pPr>
      <w:r w:rsidRPr="00EF484D">
        <w:rPr>
          <w:rFonts w:ascii="Tahoma" w:eastAsia="Times New Roman" w:hAnsi="Tahoma" w:cs="Tahoma"/>
          <w:b/>
          <w:bCs/>
          <w:color w:val="000000"/>
          <w:sz w:val="18"/>
          <w:szCs w:val="18"/>
          <w:lang w:eastAsia="pl-PL"/>
        </w:rPr>
        <w:t>IV.5) ZMIANA UMOWY</w:t>
      </w:r>
      <w:r w:rsidRPr="00EF484D">
        <w:rPr>
          <w:rFonts w:ascii="Tahoma" w:eastAsia="Times New Roman" w:hAnsi="Tahoma" w:cs="Tahoma"/>
          <w:color w:val="000000"/>
          <w:sz w:val="18"/>
          <w:szCs w:val="18"/>
          <w:lang w:eastAsia="pl-PL"/>
        </w:rPr>
        <w:br/>
      </w:r>
      <w:r w:rsidRPr="00EF484D">
        <w:rPr>
          <w:rFonts w:ascii="Tahoma" w:eastAsia="Times New Roman" w:hAnsi="Tahoma" w:cs="Tahoma"/>
          <w:b/>
          <w:bCs/>
          <w:color w:val="000000"/>
          <w:sz w:val="18"/>
          <w:szCs w:val="18"/>
          <w:lang w:eastAsia="pl-PL"/>
        </w:rPr>
        <w:t>Przewiduje się istotne zmiany postanowień zawartej umowy w stosunku do treści oferty, na podstawie której dokonano wyboru wykonawcy:</w:t>
      </w:r>
      <w:r w:rsidRPr="00EF484D">
        <w:rPr>
          <w:rFonts w:ascii="Tahoma" w:eastAsia="Times New Roman" w:hAnsi="Tahoma" w:cs="Tahoma"/>
          <w:color w:val="000000"/>
          <w:sz w:val="18"/>
          <w:szCs w:val="18"/>
          <w:lang w:eastAsia="pl-PL"/>
        </w:rPr>
        <w:t> tak </w:t>
      </w:r>
      <w:r w:rsidRPr="00EF484D">
        <w:rPr>
          <w:rFonts w:ascii="Tahoma" w:eastAsia="Times New Roman" w:hAnsi="Tahoma" w:cs="Tahoma"/>
          <w:color w:val="000000"/>
          <w:sz w:val="18"/>
          <w:szCs w:val="18"/>
          <w:lang w:eastAsia="pl-PL"/>
        </w:rPr>
        <w:br/>
        <w:t>Należy wskazać zakres, charakter zmian oraz warunki wprowadzenia zmian: </w:t>
      </w:r>
      <w:r w:rsidRPr="00EF484D">
        <w:rPr>
          <w:rFonts w:ascii="Tahoma" w:eastAsia="Times New Roman" w:hAnsi="Tahoma" w:cs="Tahoma"/>
          <w:color w:val="000000"/>
          <w:sz w:val="18"/>
          <w:szCs w:val="18"/>
          <w:lang w:eastAsia="pl-PL"/>
        </w:rPr>
        <w:br/>
        <w:t xml:space="preserve">1. Zamawiający przewiduje możliwość dokonania zmian postanowień umowy w stosunku do treści oferty w przypadkach i na warunkach określonych poniżej: 1) w przypadku, w którym termin realizacji umowy uzależniony jest od realizacji przez Zamawiającego przedsięwzięcia niezbędnego do należytego wykonania przedmiotu umowy, którego nie dało się przewidzieć na etapie zawarcia umowy, termin realizacji umowy może ulec zmianie o okres konieczny do realizacji tego przedsięwzięcia, 2) w przypadku konieczności dokonania zmian treści umowy w związku ze zmianą powszechnie obowiązujących przepisów prawa, w zakresie wyznaczonym przepisami prawa w celu doprowadzenia umowy do stanu zgodnego z przepisami prawa, 3) w przypadku zmiany wysokości podatku VAT, jeżeli w okresie obowiązywania umowy nastąpi zmiana przepisów prawa podatkowego, w zakresie determinowanym tymi zmianami, 4) w przypadku działania siły wyższej, przez którą należy rozumieć zdarzenia zewnętrzne o charakterze niezależnym od stron, którego strony nie mogły przewidzieć przed zawarciem umowy, którego nie można uniknąć, ani któremu strony nie mogły zapobiec przy zachowaniu należytej staranności, w zakresie determinowanym wystąpieniem siły wyższej, 5) zmianę terminu realizacji przedmiotu umowy w przypadku zaistnienia przestojów i opóźnień z przyczyn leżących po stronie Zamawiającego, mających bezpośredni wpływ na termin wykonania przedmiotu umowy; w takim przypadku strony dopuszczają wydłużenie okresu realizacji umowy o okres zaistniałych opóźnień, 6) wystąpienia niekorzystnych warunków atmosferycznych, w postaci ciągłych (co najmniej 5 dniowych) opadów lub wystąpienia temperatur uniemożliwiających prawidłowe wykonywanie robót w szczególności z powodu technologii realizacji prac określonej dokumentacją budowlaną, normami lub innymi przepisami, wymagającej konkretnych warunków atmosferycznych, jeżeli konieczność wykonania prac w tym okresie nie jest następstwem okoliczności za które Wykonawca ponosi odpowiedzialność; w takim przypadku zmiany dotyczyć mogą terminu realizacji umowy, </w:t>
      </w:r>
      <w:r w:rsidRPr="00EF484D">
        <w:rPr>
          <w:rFonts w:ascii="Tahoma" w:eastAsia="Times New Roman" w:hAnsi="Tahoma" w:cs="Tahoma"/>
          <w:color w:val="000000"/>
          <w:sz w:val="18"/>
          <w:szCs w:val="18"/>
          <w:lang w:eastAsia="pl-PL"/>
        </w:rPr>
        <w:lastRenderedPageBreak/>
        <w:t xml:space="preserve">adekwatnie do czasu trwania tych przyczyn, 7) wystąpienia okoliczności, których strony umowy nie były w stanie przewidzieć, pomimo zachowania należytej staranności: wystąpienia wykopalisk uniemożliwiających wykonywanie robót, wystąpienia niebezpieczeństwa kolizji z planowanymi lub równolegle prowadzonymi przez inne podmioty inwestycjami w zakresie niezbędnym do uniknięcia lub usunięcia tych kolizji; w takim przypadku zmiany dotyczyć mogą terminu realizacji umowy, adekwatnie do tych okoliczności, 8) wystąpienia opóźnienia w dokonaniu określonych czynności lub ich zaniechanie przez właściwe organy administracji państwowej, które nie są następstwem okoliczności, za które Wykonawca ponosi odpowiedzialność (np. opóźnień w wydaniu decyzji, zezwoleń, uzgodnień itp. do wydania których właściwe organy są zobowiązane na mocy przepisów prawa, jeżeli opóźnienie przekroczy okres, przewidziany w przepisach prawa w którym decyzje powinny zostać wydane); w takim przypadku zmiany dotyczyć mogą terminu realizacji umowy, adekwatnie do tych opóźnień, 9) przewiduje się możliwość realizacji dodatkowych robót budowlanych od dotychczasowego Wykonawcy, nieobjętych zamówieniem podstawowym, o ile stały się niezbędne i zostały spełnione łącznie następujące warunki: </w:t>
      </w:r>
      <w:r w:rsidRPr="00EF484D">
        <w:rPr>
          <w:rFonts w:ascii="Tahoma" w:eastAsia="Times New Roman" w:hAnsi="Tahoma" w:cs="Tahoma"/>
          <w:color w:val="000000"/>
          <w:sz w:val="18"/>
          <w:szCs w:val="18"/>
          <w:lang w:eastAsia="pl-PL"/>
        </w:rPr>
        <w:sym w:font="Symbol" w:char="F02D"/>
      </w:r>
      <w:r w:rsidRPr="00EF484D">
        <w:rPr>
          <w:rFonts w:ascii="Tahoma" w:eastAsia="Times New Roman" w:hAnsi="Tahoma" w:cs="Tahoma"/>
          <w:color w:val="000000"/>
          <w:sz w:val="18"/>
          <w:szCs w:val="18"/>
          <w:lang w:eastAsia="pl-PL"/>
        </w:rPr>
        <w:t xml:space="preserve"> zmiana Wykonawcy nie może zostać dokonana z powodów ekonomicznych lub technicznych, w szczególności dotyczących zamienności lub interoperacyjności sprzętu, usług lub instalacji, zamówionych w ramach zamówienia podstawowego, </w:t>
      </w:r>
      <w:r w:rsidRPr="00EF484D">
        <w:rPr>
          <w:rFonts w:ascii="Tahoma" w:eastAsia="Times New Roman" w:hAnsi="Tahoma" w:cs="Tahoma"/>
          <w:color w:val="000000"/>
          <w:sz w:val="18"/>
          <w:szCs w:val="18"/>
          <w:lang w:eastAsia="pl-PL"/>
        </w:rPr>
        <w:sym w:font="Symbol" w:char="F02D"/>
      </w:r>
      <w:r w:rsidRPr="00EF484D">
        <w:rPr>
          <w:rFonts w:ascii="Tahoma" w:eastAsia="Times New Roman" w:hAnsi="Tahoma" w:cs="Tahoma"/>
          <w:color w:val="000000"/>
          <w:sz w:val="18"/>
          <w:szCs w:val="18"/>
          <w:lang w:eastAsia="pl-PL"/>
        </w:rPr>
        <w:t xml:space="preserve"> zmiana Wykonawcy spowodowałaby istotną niedogodność lub znaczne zwiększenie kosztów dla Zamawiającego, </w:t>
      </w:r>
      <w:r w:rsidRPr="00EF484D">
        <w:rPr>
          <w:rFonts w:ascii="Tahoma" w:eastAsia="Times New Roman" w:hAnsi="Tahoma" w:cs="Tahoma"/>
          <w:color w:val="000000"/>
          <w:sz w:val="18"/>
          <w:szCs w:val="18"/>
          <w:lang w:eastAsia="pl-PL"/>
        </w:rPr>
        <w:sym w:font="Symbol" w:char="F02D"/>
      </w:r>
      <w:r w:rsidRPr="00EF484D">
        <w:rPr>
          <w:rFonts w:ascii="Tahoma" w:eastAsia="Times New Roman" w:hAnsi="Tahoma" w:cs="Tahoma"/>
          <w:color w:val="000000"/>
          <w:sz w:val="18"/>
          <w:szCs w:val="18"/>
          <w:lang w:eastAsia="pl-PL"/>
        </w:rPr>
        <w:t xml:space="preserve"> wartość każdej kolejnej zmiany nie przekracza 50% wartości zamówienia określonej pierwotnie w umowie lub umowie ramowej; w takim przypadku zmiany dotyczyć mogą wartości i terminu realizacji umowy, adekwatnie do tych robót; 10) przewiduje się możliwość zmiany umowy jeżeli zostały spełnione łącznie następujące warunki: </w:t>
      </w:r>
      <w:r w:rsidRPr="00EF484D">
        <w:rPr>
          <w:rFonts w:ascii="Tahoma" w:eastAsia="Times New Roman" w:hAnsi="Tahoma" w:cs="Tahoma"/>
          <w:color w:val="000000"/>
          <w:sz w:val="18"/>
          <w:szCs w:val="18"/>
          <w:lang w:eastAsia="pl-PL"/>
        </w:rPr>
        <w:sym w:font="Symbol" w:char="F02D"/>
      </w:r>
      <w:r w:rsidRPr="00EF484D">
        <w:rPr>
          <w:rFonts w:ascii="Tahoma" w:eastAsia="Times New Roman" w:hAnsi="Tahoma" w:cs="Tahoma"/>
          <w:color w:val="000000"/>
          <w:sz w:val="18"/>
          <w:szCs w:val="18"/>
          <w:lang w:eastAsia="pl-PL"/>
        </w:rPr>
        <w:t xml:space="preserve"> konieczność zmiany umowy spowodowana jest okolicznościami, których zamawiający, działając z należytą starannością, nie mógł przewidzieć, </w:t>
      </w:r>
      <w:r w:rsidRPr="00EF484D">
        <w:rPr>
          <w:rFonts w:ascii="Tahoma" w:eastAsia="Times New Roman" w:hAnsi="Tahoma" w:cs="Tahoma"/>
          <w:color w:val="000000"/>
          <w:sz w:val="18"/>
          <w:szCs w:val="18"/>
          <w:lang w:eastAsia="pl-PL"/>
        </w:rPr>
        <w:sym w:font="Symbol" w:char="F02D"/>
      </w:r>
      <w:r w:rsidRPr="00EF484D">
        <w:rPr>
          <w:rFonts w:ascii="Tahoma" w:eastAsia="Times New Roman" w:hAnsi="Tahoma" w:cs="Tahoma"/>
          <w:color w:val="000000"/>
          <w:sz w:val="18"/>
          <w:szCs w:val="18"/>
          <w:lang w:eastAsia="pl-PL"/>
        </w:rPr>
        <w:t xml:space="preserve"> wartość zmiany nie przekracza 50%, w takim przypadku zmiany dotyczyć mogą wartości i terminu realizacji umowy, adekwatnie do tych robót; 11) konieczności wykonania robót zamiennych lub innych, niezbędnych do wykonania przedmiotu umowy ze względu na zasady wiedzy technicznej, które wstrzymują lub opóźniają realizację przedmiotu umowy; w takim przypadku zmiany dotyczyć mogą wartości i terminu realizacji umowy, adekwatnie do tych robót; 12) wystąpienia braku możliwości wykonywania robót z powodu niedopuszczenia do ich wykonywania przez uprawniony organ lub nakazania ich wstrzymania przez uprawniony organ, z przyczyn niezależnych od Wykonawcy; w przedstawionych powyżej przypadkach wystąpienia opóźnień, strony w aneksie do umowy ustalą nowe terminy, z tym że maksymalny okres przesunięcia terminu zakończenia realizacji robót budowlanych w odniesieniu do przesłanek, o których mowa powyżej, równy będzie okresowi przerwy lub przestoju, 13) zmiany umowy w przypadku zmian podmiotowych stron umowy w wyniku przekształcenia podmiotowego (następstwa prawnego), 14) zmiany w zakresie formy wniesienia zabezpieczenia należytego wykonania przedmiotu umowy, 15) zmiany w zakresie </w:t>
      </w:r>
      <w:r w:rsidRPr="00EF484D">
        <w:rPr>
          <w:rFonts w:ascii="Tahoma" w:eastAsia="Times New Roman" w:hAnsi="Tahoma" w:cs="Tahoma"/>
          <w:color w:val="000000"/>
          <w:sz w:val="18"/>
          <w:szCs w:val="18"/>
          <w:lang w:eastAsia="pl-PL"/>
        </w:rPr>
        <w:lastRenderedPageBreak/>
        <w:t>oferowanych materiałów budowlanych oraz technologii produkcji poprzez wprowadzenie materiałów lub technologii o parametrach tożsamych lub lepszych, wycofania z produkcji, zmiany technologii ze względu na rozwój wiedzy technicznej lub innych przyczyn niezależnych od Wykonawcy uniemożliwiających realizację zamówienia, z zastrzeżeniem niezmienności ceny, 16) korygowania oczywistych omyłek pisarskich i rachunkowych w treści umowy, 17) zmiany umowy w zakresie materiałów, parametrów technicznych, technologii wykonania robót budowlanych, sposobu i zakresu wykonania przedmiotu umowy w następujących przypadkach: a. 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 b. konieczności realizacji robót wynikających z wprowadzenia w dokumentacji projektowej zmian uznanych za nieistotne odstępstwo od projektu budowlanego, wynikających z art. 36a ust. 1 Prawa budowlanego, c. wystąpienia warunków terenu budowy odbiegających w sposób istotny od przyjętych w dokumentacji projektowej, w szczególności napotkania niezinwentaryzowanych lub błędnie zinwentaryzowanych sieci, instalacji lub innych obiektów budowlanych, d. konieczności zrealizowania przedmiotu umowy przy zastosowaniu innych rozwiązań technicznych lub materiałowych ze względu na zmiany obowiązującego prawa, w każdym przypadku z zastrzeżeniem niezmienności ceny. 18) wystąpienia niebezpieczeństwa kolizji z planowanymi lub równolegle prowadzonymi przez inne podmioty inwestycjami w zakresie niezbędnym do uniknięcia lub usunięcia tych kolizji. 19) wprowadzenia istotnych zmian do rzeczowego zakresu robót objętych umową, które są korzystne i spowodują oszczędności na rzecz Zamawiającego; wyliczenie wartości tych robót w celu ich potrącenia odbędzie się po uzgodnieniach Zamawiającego i Wykonawcy w formie pisemnej w oparciu o kosztorys stanowiący załącznik nr 4 do niniejszej umowy. 20) ograniczenia pewnych robót (roboty zaniechane) przewidzianych w dokumentacji projektowej, gdy ich wykonanie będzie zbędne do prawidłowego tj. zgodnego z zasadami wiedzy technicznej i obowiązującymi przepisami lub wykonania przedmiotu umowy; wyliczenie wartości tych robót w celu ich potrącenia odbędzie się po uzgodnieniach Zamawiającego i Wykonawcy w formie pisemnej w oparciu o kosztorys stanowiący załącznik nr 4 do niniejszej umowy. 21) zmian w dokumentacji dokonanych na wniosek Zamawiającego. 22) opóźnienia przekazania przez Zamawiającego terenu realizacji robót. 2. Postanowienia ust. 1 stanowią katalog zmian na które Zamawiający może wyrazić zgodę. Nie stanowią jednocześnie zobowiązania do wyrażenia zgody. 3. Wszelkie zmiany w treści niniejszej umowy wymagają formy pisemnej uzgodnionej przez każdą ze stron pod rygorem nieważności. </w:t>
      </w:r>
      <w:r w:rsidRPr="00EF484D">
        <w:rPr>
          <w:rFonts w:ascii="Tahoma" w:eastAsia="Times New Roman" w:hAnsi="Tahoma" w:cs="Tahoma"/>
          <w:color w:val="000000"/>
          <w:sz w:val="18"/>
          <w:szCs w:val="18"/>
          <w:lang w:eastAsia="pl-PL"/>
        </w:rPr>
        <w:br/>
      </w:r>
      <w:r w:rsidRPr="00EF484D">
        <w:rPr>
          <w:rFonts w:ascii="Tahoma" w:eastAsia="Times New Roman" w:hAnsi="Tahoma" w:cs="Tahoma"/>
          <w:b/>
          <w:bCs/>
          <w:color w:val="000000"/>
          <w:sz w:val="18"/>
          <w:szCs w:val="18"/>
          <w:lang w:eastAsia="pl-PL"/>
        </w:rPr>
        <w:t>IV.6) INFORMACJE ADMINISTRACYJNE </w:t>
      </w:r>
      <w:r w:rsidRPr="00EF484D">
        <w:rPr>
          <w:rFonts w:ascii="Tahoma" w:eastAsia="Times New Roman" w:hAnsi="Tahoma" w:cs="Tahoma"/>
          <w:color w:val="000000"/>
          <w:sz w:val="18"/>
          <w:szCs w:val="18"/>
          <w:lang w:eastAsia="pl-PL"/>
        </w:rPr>
        <w:br/>
      </w:r>
      <w:r w:rsidRPr="00EF484D">
        <w:rPr>
          <w:rFonts w:ascii="Tahoma" w:eastAsia="Times New Roman" w:hAnsi="Tahoma" w:cs="Tahoma"/>
          <w:color w:val="000000"/>
          <w:sz w:val="18"/>
          <w:szCs w:val="18"/>
          <w:lang w:eastAsia="pl-PL"/>
        </w:rPr>
        <w:lastRenderedPageBreak/>
        <w:br/>
      </w:r>
      <w:r w:rsidRPr="00EF484D">
        <w:rPr>
          <w:rFonts w:ascii="Tahoma" w:eastAsia="Times New Roman" w:hAnsi="Tahoma" w:cs="Tahoma"/>
          <w:b/>
          <w:bCs/>
          <w:color w:val="000000"/>
          <w:sz w:val="18"/>
          <w:szCs w:val="18"/>
          <w:lang w:eastAsia="pl-PL"/>
        </w:rPr>
        <w:t>IV.6.1) Sposób udostępniania informacji o charakterze poufnym </w:t>
      </w:r>
      <w:r w:rsidRPr="00EF484D">
        <w:rPr>
          <w:rFonts w:ascii="Tahoma" w:eastAsia="Times New Roman" w:hAnsi="Tahoma" w:cs="Tahoma"/>
          <w:i/>
          <w:iCs/>
          <w:color w:val="000000"/>
          <w:sz w:val="18"/>
          <w:szCs w:val="18"/>
          <w:lang w:eastAsia="pl-PL"/>
        </w:rPr>
        <w:t>(jeżeli dotyczy): </w:t>
      </w:r>
      <w:r w:rsidRPr="00EF484D">
        <w:rPr>
          <w:rFonts w:ascii="Tahoma" w:eastAsia="Times New Roman" w:hAnsi="Tahoma" w:cs="Tahoma"/>
          <w:color w:val="000000"/>
          <w:sz w:val="18"/>
          <w:szCs w:val="18"/>
          <w:lang w:eastAsia="pl-PL"/>
        </w:rPr>
        <w:br/>
      </w:r>
      <w:r w:rsidRPr="00EF484D">
        <w:rPr>
          <w:rFonts w:ascii="Tahoma" w:eastAsia="Times New Roman" w:hAnsi="Tahoma" w:cs="Tahoma"/>
          <w:color w:val="000000"/>
          <w:sz w:val="18"/>
          <w:szCs w:val="18"/>
          <w:lang w:eastAsia="pl-PL"/>
        </w:rPr>
        <w:br/>
      </w:r>
      <w:r w:rsidRPr="00EF484D">
        <w:rPr>
          <w:rFonts w:ascii="Tahoma" w:eastAsia="Times New Roman" w:hAnsi="Tahoma" w:cs="Tahoma"/>
          <w:b/>
          <w:bCs/>
          <w:color w:val="000000"/>
          <w:sz w:val="18"/>
          <w:szCs w:val="18"/>
          <w:lang w:eastAsia="pl-PL"/>
        </w:rPr>
        <w:t>Środki służące ochronie informacji o charakterze poufnym</w:t>
      </w:r>
      <w:r w:rsidRPr="00EF484D">
        <w:rPr>
          <w:rFonts w:ascii="Tahoma" w:eastAsia="Times New Roman" w:hAnsi="Tahoma" w:cs="Tahoma"/>
          <w:color w:val="000000"/>
          <w:sz w:val="18"/>
          <w:szCs w:val="18"/>
          <w:lang w:eastAsia="pl-PL"/>
        </w:rPr>
        <w:br/>
      </w:r>
      <w:r w:rsidRPr="00EF484D">
        <w:rPr>
          <w:rFonts w:ascii="Tahoma" w:eastAsia="Times New Roman" w:hAnsi="Tahoma" w:cs="Tahoma"/>
          <w:color w:val="000000"/>
          <w:sz w:val="18"/>
          <w:szCs w:val="18"/>
          <w:lang w:eastAsia="pl-PL"/>
        </w:rPr>
        <w:br/>
      </w:r>
      <w:r w:rsidRPr="00EF484D">
        <w:rPr>
          <w:rFonts w:ascii="Tahoma" w:eastAsia="Times New Roman" w:hAnsi="Tahoma" w:cs="Tahoma"/>
          <w:b/>
          <w:bCs/>
          <w:color w:val="000000"/>
          <w:sz w:val="18"/>
          <w:szCs w:val="18"/>
          <w:lang w:eastAsia="pl-PL"/>
        </w:rPr>
        <w:t>IV.6.2) Termin składania ofert lub wniosków o dopuszczenie do udziału w postępowaniu: </w:t>
      </w:r>
      <w:r w:rsidRPr="00EF484D">
        <w:rPr>
          <w:rFonts w:ascii="Tahoma" w:eastAsia="Times New Roman" w:hAnsi="Tahoma" w:cs="Tahoma"/>
          <w:color w:val="000000"/>
          <w:sz w:val="18"/>
          <w:szCs w:val="18"/>
          <w:lang w:eastAsia="pl-PL"/>
        </w:rPr>
        <w:br/>
        <w:t>Data: 07/11/2016, godzina: 12:00, </w:t>
      </w:r>
      <w:r w:rsidRPr="00EF484D">
        <w:rPr>
          <w:rFonts w:ascii="Tahoma" w:eastAsia="Times New Roman" w:hAnsi="Tahoma" w:cs="Tahoma"/>
          <w:color w:val="000000"/>
          <w:sz w:val="18"/>
          <w:szCs w:val="18"/>
          <w:lang w:eastAsia="pl-PL"/>
        </w:rPr>
        <w:br/>
        <w:t>Skrócenie terminu składania wniosków, ze względu na pilną potrzebę udzielenia zamówienia (przetarg nieograniczony, przetarg ograniczony, negocjacje z ogłoszeniem): </w:t>
      </w:r>
      <w:r w:rsidRPr="00EF484D">
        <w:rPr>
          <w:rFonts w:ascii="Tahoma" w:eastAsia="Times New Roman" w:hAnsi="Tahoma" w:cs="Tahoma"/>
          <w:color w:val="000000"/>
          <w:sz w:val="18"/>
          <w:szCs w:val="18"/>
          <w:lang w:eastAsia="pl-PL"/>
        </w:rPr>
        <w:br/>
        <w:t>nie </w:t>
      </w:r>
      <w:r w:rsidRPr="00EF484D">
        <w:rPr>
          <w:rFonts w:ascii="Tahoma" w:eastAsia="Times New Roman" w:hAnsi="Tahoma" w:cs="Tahoma"/>
          <w:color w:val="000000"/>
          <w:sz w:val="18"/>
          <w:szCs w:val="18"/>
          <w:lang w:eastAsia="pl-PL"/>
        </w:rPr>
        <w:br/>
        <w:t>Wskazać powody: </w:t>
      </w:r>
      <w:r w:rsidRPr="00EF484D">
        <w:rPr>
          <w:rFonts w:ascii="Tahoma" w:eastAsia="Times New Roman" w:hAnsi="Tahoma" w:cs="Tahoma"/>
          <w:color w:val="000000"/>
          <w:sz w:val="18"/>
          <w:szCs w:val="18"/>
          <w:lang w:eastAsia="pl-PL"/>
        </w:rPr>
        <w:br/>
      </w:r>
      <w:r w:rsidRPr="00EF484D">
        <w:rPr>
          <w:rFonts w:ascii="Tahoma" w:eastAsia="Times New Roman" w:hAnsi="Tahoma" w:cs="Tahoma"/>
          <w:color w:val="000000"/>
          <w:sz w:val="18"/>
          <w:szCs w:val="18"/>
          <w:lang w:eastAsia="pl-PL"/>
        </w:rPr>
        <w:br/>
        <w:t>Język lub języki, w jakich mogą być sporządzane oferty lub wnioski o dopuszczenie do udziału w postępowaniu </w:t>
      </w:r>
      <w:r w:rsidRPr="00EF484D">
        <w:rPr>
          <w:rFonts w:ascii="Tahoma" w:eastAsia="Times New Roman" w:hAnsi="Tahoma" w:cs="Tahoma"/>
          <w:color w:val="000000"/>
          <w:sz w:val="18"/>
          <w:szCs w:val="18"/>
          <w:lang w:eastAsia="pl-PL"/>
        </w:rPr>
        <w:br/>
        <w:t>&gt; PL</w:t>
      </w:r>
      <w:r w:rsidRPr="00EF484D">
        <w:rPr>
          <w:rFonts w:ascii="Tahoma" w:eastAsia="Times New Roman" w:hAnsi="Tahoma" w:cs="Tahoma"/>
          <w:color w:val="000000"/>
          <w:sz w:val="18"/>
          <w:szCs w:val="18"/>
          <w:lang w:eastAsia="pl-PL"/>
        </w:rPr>
        <w:br/>
      </w:r>
      <w:r w:rsidRPr="00EF484D">
        <w:rPr>
          <w:rFonts w:ascii="Tahoma" w:eastAsia="Times New Roman" w:hAnsi="Tahoma" w:cs="Tahoma"/>
          <w:b/>
          <w:bCs/>
          <w:color w:val="000000"/>
          <w:sz w:val="18"/>
          <w:szCs w:val="18"/>
          <w:lang w:eastAsia="pl-PL"/>
        </w:rPr>
        <w:t>IV.6.3) Termin związania ofertą: </w:t>
      </w:r>
      <w:r w:rsidRPr="00EF484D">
        <w:rPr>
          <w:rFonts w:ascii="Tahoma" w:eastAsia="Times New Roman" w:hAnsi="Tahoma" w:cs="Tahoma"/>
          <w:color w:val="000000"/>
          <w:sz w:val="18"/>
          <w:szCs w:val="18"/>
          <w:lang w:eastAsia="pl-PL"/>
        </w:rPr>
        <w:t>okres w dniach: 30 (od ostatecznego terminu składania ofert) </w:t>
      </w:r>
      <w:r w:rsidRPr="00EF484D">
        <w:rPr>
          <w:rFonts w:ascii="Tahoma" w:eastAsia="Times New Roman" w:hAnsi="Tahoma" w:cs="Tahoma"/>
          <w:color w:val="000000"/>
          <w:sz w:val="18"/>
          <w:szCs w:val="18"/>
          <w:lang w:eastAsia="pl-PL"/>
        </w:rPr>
        <w:br/>
      </w:r>
      <w:r w:rsidRPr="00EF484D">
        <w:rPr>
          <w:rFonts w:ascii="Tahoma" w:eastAsia="Times New Roman" w:hAnsi="Tahoma" w:cs="Tahoma"/>
          <w:b/>
          <w:bCs/>
          <w:color w:val="000000"/>
          <w:sz w:val="18"/>
          <w:szCs w:val="18"/>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F484D">
        <w:rPr>
          <w:rFonts w:ascii="Tahoma" w:eastAsia="Times New Roman" w:hAnsi="Tahoma" w:cs="Tahoma"/>
          <w:color w:val="000000"/>
          <w:sz w:val="18"/>
          <w:szCs w:val="18"/>
          <w:lang w:eastAsia="pl-PL"/>
        </w:rPr>
        <w:t> nie </w:t>
      </w:r>
      <w:r w:rsidRPr="00EF484D">
        <w:rPr>
          <w:rFonts w:ascii="Tahoma" w:eastAsia="Times New Roman" w:hAnsi="Tahoma" w:cs="Tahoma"/>
          <w:color w:val="000000"/>
          <w:sz w:val="18"/>
          <w:szCs w:val="18"/>
          <w:lang w:eastAsia="pl-PL"/>
        </w:rPr>
        <w:br/>
      </w:r>
      <w:r w:rsidRPr="00EF484D">
        <w:rPr>
          <w:rFonts w:ascii="Tahoma" w:eastAsia="Times New Roman" w:hAnsi="Tahoma" w:cs="Tahoma"/>
          <w:b/>
          <w:bCs/>
          <w:color w:val="000000"/>
          <w:sz w:val="18"/>
          <w:szCs w:val="18"/>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F484D">
        <w:rPr>
          <w:rFonts w:ascii="Tahoma" w:eastAsia="Times New Roman" w:hAnsi="Tahoma" w:cs="Tahoma"/>
          <w:color w:val="000000"/>
          <w:sz w:val="18"/>
          <w:szCs w:val="18"/>
          <w:lang w:eastAsia="pl-PL"/>
        </w:rPr>
        <w:t> nie </w:t>
      </w:r>
      <w:r w:rsidRPr="00EF484D">
        <w:rPr>
          <w:rFonts w:ascii="Tahoma" w:eastAsia="Times New Roman" w:hAnsi="Tahoma" w:cs="Tahoma"/>
          <w:color w:val="000000"/>
          <w:sz w:val="18"/>
          <w:szCs w:val="18"/>
          <w:lang w:eastAsia="pl-PL"/>
        </w:rPr>
        <w:br/>
      </w:r>
      <w:r w:rsidRPr="00EF484D">
        <w:rPr>
          <w:rFonts w:ascii="Tahoma" w:eastAsia="Times New Roman" w:hAnsi="Tahoma" w:cs="Tahoma"/>
          <w:b/>
          <w:bCs/>
          <w:color w:val="000000"/>
          <w:sz w:val="18"/>
          <w:szCs w:val="18"/>
          <w:lang w:eastAsia="pl-PL"/>
        </w:rPr>
        <w:t>IV.6.6) Informacje dodatkowe:</w:t>
      </w:r>
      <w:r w:rsidRPr="00EF484D">
        <w:rPr>
          <w:rFonts w:ascii="Tahoma" w:eastAsia="Times New Roman" w:hAnsi="Tahoma" w:cs="Tahoma"/>
          <w:color w:val="000000"/>
          <w:sz w:val="18"/>
          <w:szCs w:val="18"/>
          <w:lang w:eastAsia="pl-PL"/>
        </w:rPr>
        <w:br/>
        <w:t xml:space="preserve">1.Zamawiający zażąda od wybranego Wykonawcy wniesienia przed podpisaniem umowy, zabezpieczenia należytego wykonania umowy w wysokości 5% ceny całkowitej (ceny brutto) podanej w ofercie. 2.W przypadku, gdy zostanie wybrana, jako najkorzystniejsza oferta Wykonawców wspólnie ubiegających się o udzielenie zamówienia, Wykonawca przed podpisaniem umowy na wezwanie Zamawiającego przedłoży umowę regulującą współpracę Wykonawców, w której wskażą pełnomocnika uprawnionego do kontaktów z Zamawiającym oraz wystawiania dokumentów związanych z płatnościami. 3. Przed podpisaniem umowy Wykonawca, którego oferta zostanie wybrana, jako najkorzystniejsza, dostarczy w terminie określonym przez Zamawiającego: 1) kosztorys ofertowy uproszczony wraz ze wskaźnikami na podstawie których został opracowany, który będzie odzwierciedlać </w:t>
      </w:r>
      <w:r w:rsidRPr="00EF484D">
        <w:rPr>
          <w:rFonts w:ascii="Tahoma" w:eastAsia="Times New Roman" w:hAnsi="Tahoma" w:cs="Tahoma"/>
          <w:color w:val="000000"/>
          <w:sz w:val="18"/>
          <w:szCs w:val="18"/>
          <w:lang w:eastAsia="pl-PL"/>
        </w:rPr>
        <w:lastRenderedPageBreak/>
        <w:t>cenę podaną w ofercie i będzie stanowić podstawę do ewentualnych rozliczeń, 2) dla osób, które będą uczestniczyć w wykonywaniu zamówienia wskazanych w ofercie, przedstawienia potwierdzonych za zgodność z oryginałem kopi decyzji o nadaniu uprawnień do sprawowania samodzielnych funkcji technicznych w budownictwie wraz z zaświadczeniami o przynależności do właściwych izb samorządu zawodowego, 3) dokumenty potwierdzające, że Wykonawca jest ubezpieczony w zakresie oraz na sumę gwarancyjną określoną przez Zamawiającego w projekcie umowy, 4) Zamawiający żąda, aby, o ile są już znane, Wykonawca podał nazwy (firm) albo imiona i nazwiska, dane kontaktowe podwykonawców i ich przedstawicieli prawnych, zaangażowanych w realizację zamówienia,</w:t>
      </w:r>
    </w:p>
    <w:p w:rsidR="002542C0" w:rsidRDefault="002542C0"/>
    <w:sectPr w:rsidR="002542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84D"/>
    <w:rsid w:val="002542C0"/>
    <w:rsid w:val="00EF48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1C6E1B-5B20-449D-B5D2-9A6E157AB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534730">
      <w:bodyDiv w:val="1"/>
      <w:marLeft w:val="0"/>
      <w:marRight w:val="0"/>
      <w:marTop w:val="0"/>
      <w:marBottom w:val="0"/>
      <w:divBdr>
        <w:top w:val="none" w:sz="0" w:space="0" w:color="auto"/>
        <w:left w:val="none" w:sz="0" w:space="0" w:color="auto"/>
        <w:bottom w:val="none" w:sz="0" w:space="0" w:color="auto"/>
        <w:right w:val="none" w:sz="0" w:space="0" w:color="auto"/>
      </w:divBdr>
      <w:divsChild>
        <w:div w:id="2118525716">
          <w:marLeft w:val="0"/>
          <w:marRight w:val="0"/>
          <w:marTop w:val="0"/>
          <w:marBottom w:val="0"/>
          <w:divBdr>
            <w:top w:val="none" w:sz="0" w:space="0" w:color="auto"/>
            <w:left w:val="none" w:sz="0" w:space="0" w:color="auto"/>
            <w:bottom w:val="none" w:sz="0" w:space="0" w:color="auto"/>
            <w:right w:val="none" w:sz="0" w:space="0" w:color="auto"/>
          </w:divBdr>
        </w:div>
        <w:div w:id="1275671226">
          <w:marLeft w:val="0"/>
          <w:marRight w:val="0"/>
          <w:marTop w:val="0"/>
          <w:marBottom w:val="0"/>
          <w:divBdr>
            <w:top w:val="none" w:sz="0" w:space="0" w:color="auto"/>
            <w:left w:val="none" w:sz="0" w:space="0" w:color="auto"/>
            <w:bottom w:val="none" w:sz="0" w:space="0" w:color="auto"/>
            <w:right w:val="none" w:sz="0" w:space="0" w:color="auto"/>
          </w:divBdr>
        </w:div>
        <w:div w:id="846405498">
          <w:marLeft w:val="0"/>
          <w:marRight w:val="0"/>
          <w:marTop w:val="0"/>
          <w:marBottom w:val="0"/>
          <w:divBdr>
            <w:top w:val="none" w:sz="0" w:space="0" w:color="auto"/>
            <w:left w:val="none" w:sz="0" w:space="0" w:color="auto"/>
            <w:bottom w:val="none" w:sz="0" w:space="0" w:color="auto"/>
            <w:right w:val="none" w:sz="0" w:space="0" w:color="auto"/>
          </w:divBdr>
        </w:div>
        <w:div w:id="668482813">
          <w:marLeft w:val="0"/>
          <w:marRight w:val="0"/>
          <w:marTop w:val="0"/>
          <w:marBottom w:val="0"/>
          <w:divBdr>
            <w:top w:val="none" w:sz="0" w:space="0" w:color="auto"/>
            <w:left w:val="none" w:sz="0" w:space="0" w:color="auto"/>
            <w:bottom w:val="none" w:sz="0" w:space="0" w:color="auto"/>
            <w:right w:val="none" w:sz="0" w:space="0" w:color="auto"/>
          </w:divBdr>
          <w:divsChild>
            <w:div w:id="457458717">
              <w:marLeft w:val="0"/>
              <w:marRight w:val="0"/>
              <w:marTop w:val="0"/>
              <w:marBottom w:val="0"/>
              <w:divBdr>
                <w:top w:val="none" w:sz="0" w:space="0" w:color="auto"/>
                <w:left w:val="none" w:sz="0" w:space="0" w:color="auto"/>
                <w:bottom w:val="none" w:sz="0" w:space="0" w:color="auto"/>
                <w:right w:val="none" w:sz="0" w:space="0" w:color="auto"/>
              </w:divBdr>
            </w:div>
          </w:divsChild>
        </w:div>
        <w:div w:id="529531960">
          <w:marLeft w:val="0"/>
          <w:marRight w:val="0"/>
          <w:marTop w:val="0"/>
          <w:marBottom w:val="0"/>
          <w:divBdr>
            <w:top w:val="none" w:sz="0" w:space="0" w:color="auto"/>
            <w:left w:val="none" w:sz="0" w:space="0" w:color="auto"/>
            <w:bottom w:val="none" w:sz="0" w:space="0" w:color="auto"/>
            <w:right w:val="none" w:sz="0" w:space="0" w:color="auto"/>
          </w:divBdr>
          <w:divsChild>
            <w:div w:id="1098451936">
              <w:marLeft w:val="0"/>
              <w:marRight w:val="0"/>
              <w:marTop w:val="0"/>
              <w:marBottom w:val="0"/>
              <w:divBdr>
                <w:top w:val="none" w:sz="0" w:space="0" w:color="auto"/>
                <w:left w:val="none" w:sz="0" w:space="0" w:color="auto"/>
                <w:bottom w:val="none" w:sz="0" w:space="0" w:color="auto"/>
                <w:right w:val="none" w:sz="0" w:space="0" w:color="auto"/>
              </w:divBdr>
            </w:div>
          </w:divsChild>
        </w:div>
        <w:div w:id="658269657">
          <w:marLeft w:val="0"/>
          <w:marRight w:val="0"/>
          <w:marTop w:val="0"/>
          <w:marBottom w:val="0"/>
          <w:divBdr>
            <w:top w:val="none" w:sz="0" w:space="0" w:color="auto"/>
            <w:left w:val="none" w:sz="0" w:space="0" w:color="auto"/>
            <w:bottom w:val="none" w:sz="0" w:space="0" w:color="auto"/>
            <w:right w:val="none" w:sz="0" w:space="0" w:color="auto"/>
          </w:divBdr>
          <w:divsChild>
            <w:div w:id="1393692211">
              <w:marLeft w:val="0"/>
              <w:marRight w:val="0"/>
              <w:marTop w:val="0"/>
              <w:marBottom w:val="0"/>
              <w:divBdr>
                <w:top w:val="none" w:sz="0" w:space="0" w:color="auto"/>
                <w:left w:val="none" w:sz="0" w:space="0" w:color="auto"/>
                <w:bottom w:val="none" w:sz="0" w:space="0" w:color="auto"/>
                <w:right w:val="none" w:sz="0" w:space="0" w:color="auto"/>
              </w:divBdr>
            </w:div>
            <w:div w:id="999386200">
              <w:marLeft w:val="0"/>
              <w:marRight w:val="0"/>
              <w:marTop w:val="0"/>
              <w:marBottom w:val="0"/>
              <w:divBdr>
                <w:top w:val="none" w:sz="0" w:space="0" w:color="auto"/>
                <w:left w:val="none" w:sz="0" w:space="0" w:color="auto"/>
                <w:bottom w:val="none" w:sz="0" w:space="0" w:color="auto"/>
                <w:right w:val="none" w:sz="0" w:space="0" w:color="auto"/>
              </w:divBdr>
            </w:div>
            <w:div w:id="267857951">
              <w:marLeft w:val="0"/>
              <w:marRight w:val="0"/>
              <w:marTop w:val="0"/>
              <w:marBottom w:val="0"/>
              <w:divBdr>
                <w:top w:val="none" w:sz="0" w:space="0" w:color="auto"/>
                <w:left w:val="none" w:sz="0" w:space="0" w:color="auto"/>
                <w:bottom w:val="none" w:sz="0" w:space="0" w:color="auto"/>
                <w:right w:val="none" w:sz="0" w:space="0" w:color="auto"/>
              </w:divBdr>
            </w:div>
            <w:div w:id="468715161">
              <w:marLeft w:val="0"/>
              <w:marRight w:val="0"/>
              <w:marTop w:val="0"/>
              <w:marBottom w:val="0"/>
              <w:divBdr>
                <w:top w:val="none" w:sz="0" w:space="0" w:color="auto"/>
                <w:left w:val="none" w:sz="0" w:space="0" w:color="auto"/>
                <w:bottom w:val="none" w:sz="0" w:space="0" w:color="auto"/>
                <w:right w:val="none" w:sz="0" w:space="0" w:color="auto"/>
              </w:divBdr>
            </w:div>
          </w:divsChild>
        </w:div>
        <w:div w:id="391345328">
          <w:marLeft w:val="0"/>
          <w:marRight w:val="0"/>
          <w:marTop w:val="0"/>
          <w:marBottom w:val="0"/>
          <w:divBdr>
            <w:top w:val="none" w:sz="0" w:space="0" w:color="auto"/>
            <w:left w:val="none" w:sz="0" w:space="0" w:color="auto"/>
            <w:bottom w:val="none" w:sz="0" w:space="0" w:color="auto"/>
            <w:right w:val="none" w:sz="0" w:space="0" w:color="auto"/>
          </w:divBdr>
          <w:divsChild>
            <w:div w:id="1731268496">
              <w:marLeft w:val="0"/>
              <w:marRight w:val="0"/>
              <w:marTop w:val="0"/>
              <w:marBottom w:val="0"/>
              <w:divBdr>
                <w:top w:val="none" w:sz="0" w:space="0" w:color="auto"/>
                <w:left w:val="none" w:sz="0" w:space="0" w:color="auto"/>
                <w:bottom w:val="none" w:sz="0" w:space="0" w:color="auto"/>
                <w:right w:val="none" w:sz="0" w:space="0" w:color="auto"/>
              </w:divBdr>
            </w:div>
            <w:div w:id="313995325">
              <w:marLeft w:val="0"/>
              <w:marRight w:val="0"/>
              <w:marTop w:val="0"/>
              <w:marBottom w:val="0"/>
              <w:divBdr>
                <w:top w:val="none" w:sz="0" w:space="0" w:color="auto"/>
                <w:left w:val="none" w:sz="0" w:space="0" w:color="auto"/>
                <w:bottom w:val="none" w:sz="0" w:space="0" w:color="auto"/>
                <w:right w:val="none" w:sz="0" w:space="0" w:color="auto"/>
              </w:divBdr>
            </w:div>
            <w:div w:id="594896817">
              <w:marLeft w:val="0"/>
              <w:marRight w:val="0"/>
              <w:marTop w:val="0"/>
              <w:marBottom w:val="0"/>
              <w:divBdr>
                <w:top w:val="none" w:sz="0" w:space="0" w:color="auto"/>
                <w:left w:val="none" w:sz="0" w:space="0" w:color="auto"/>
                <w:bottom w:val="none" w:sz="0" w:space="0" w:color="auto"/>
                <w:right w:val="none" w:sz="0" w:space="0" w:color="auto"/>
              </w:divBdr>
            </w:div>
            <w:div w:id="475412619">
              <w:marLeft w:val="0"/>
              <w:marRight w:val="0"/>
              <w:marTop w:val="0"/>
              <w:marBottom w:val="0"/>
              <w:divBdr>
                <w:top w:val="none" w:sz="0" w:space="0" w:color="auto"/>
                <w:left w:val="none" w:sz="0" w:space="0" w:color="auto"/>
                <w:bottom w:val="none" w:sz="0" w:space="0" w:color="auto"/>
                <w:right w:val="none" w:sz="0" w:space="0" w:color="auto"/>
              </w:divBdr>
            </w:div>
            <w:div w:id="1087000536">
              <w:marLeft w:val="0"/>
              <w:marRight w:val="0"/>
              <w:marTop w:val="0"/>
              <w:marBottom w:val="0"/>
              <w:divBdr>
                <w:top w:val="none" w:sz="0" w:space="0" w:color="auto"/>
                <w:left w:val="none" w:sz="0" w:space="0" w:color="auto"/>
                <w:bottom w:val="none" w:sz="0" w:space="0" w:color="auto"/>
                <w:right w:val="none" w:sz="0" w:space="0" w:color="auto"/>
              </w:divBdr>
            </w:div>
            <w:div w:id="635379119">
              <w:marLeft w:val="0"/>
              <w:marRight w:val="0"/>
              <w:marTop w:val="0"/>
              <w:marBottom w:val="0"/>
              <w:divBdr>
                <w:top w:val="none" w:sz="0" w:space="0" w:color="auto"/>
                <w:left w:val="none" w:sz="0" w:space="0" w:color="auto"/>
                <w:bottom w:val="none" w:sz="0" w:space="0" w:color="auto"/>
                <w:right w:val="none" w:sz="0" w:space="0" w:color="auto"/>
              </w:divBdr>
            </w:div>
            <w:div w:id="1341784258">
              <w:marLeft w:val="0"/>
              <w:marRight w:val="0"/>
              <w:marTop w:val="0"/>
              <w:marBottom w:val="0"/>
              <w:divBdr>
                <w:top w:val="none" w:sz="0" w:space="0" w:color="auto"/>
                <w:left w:val="none" w:sz="0" w:space="0" w:color="auto"/>
                <w:bottom w:val="none" w:sz="0" w:space="0" w:color="auto"/>
                <w:right w:val="none" w:sz="0" w:space="0" w:color="auto"/>
              </w:divBdr>
            </w:div>
          </w:divsChild>
        </w:div>
        <w:div w:id="2094275375">
          <w:marLeft w:val="0"/>
          <w:marRight w:val="0"/>
          <w:marTop w:val="0"/>
          <w:marBottom w:val="0"/>
          <w:divBdr>
            <w:top w:val="none" w:sz="0" w:space="0" w:color="auto"/>
            <w:left w:val="none" w:sz="0" w:space="0" w:color="auto"/>
            <w:bottom w:val="none" w:sz="0" w:space="0" w:color="auto"/>
            <w:right w:val="none" w:sz="0" w:space="0" w:color="auto"/>
          </w:divBdr>
          <w:divsChild>
            <w:div w:id="612253103">
              <w:marLeft w:val="0"/>
              <w:marRight w:val="0"/>
              <w:marTop w:val="0"/>
              <w:marBottom w:val="0"/>
              <w:divBdr>
                <w:top w:val="none" w:sz="0" w:space="0" w:color="auto"/>
                <w:left w:val="none" w:sz="0" w:space="0" w:color="auto"/>
                <w:bottom w:val="none" w:sz="0" w:space="0" w:color="auto"/>
                <w:right w:val="none" w:sz="0" w:space="0" w:color="auto"/>
              </w:divBdr>
            </w:div>
            <w:div w:id="188494224">
              <w:marLeft w:val="0"/>
              <w:marRight w:val="0"/>
              <w:marTop w:val="0"/>
              <w:marBottom w:val="0"/>
              <w:divBdr>
                <w:top w:val="none" w:sz="0" w:space="0" w:color="auto"/>
                <w:left w:val="none" w:sz="0" w:space="0" w:color="auto"/>
                <w:bottom w:val="none" w:sz="0" w:space="0" w:color="auto"/>
                <w:right w:val="none" w:sz="0" w:space="0" w:color="auto"/>
              </w:divBdr>
            </w:div>
            <w:div w:id="1901867014">
              <w:marLeft w:val="0"/>
              <w:marRight w:val="0"/>
              <w:marTop w:val="0"/>
              <w:marBottom w:val="0"/>
              <w:divBdr>
                <w:top w:val="none" w:sz="0" w:space="0" w:color="auto"/>
                <w:left w:val="none" w:sz="0" w:space="0" w:color="auto"/>
                <w:bottom w:val="none" w:sz="0" w:space="0" w:color="auto"/>
                <w:right w:val="none" w:sz="0" w:space="0" w:color="auto"/>
              </w:divBdr>
            </w:div>
          </w:divsChild>
        </w:div>
        <w:div w:id="945388752">
          <w:marLeft w:val="0"/>
          <w:marRight w:val="0"/>
          <w:marTop w:val="0"/>
          <w:marBottom w:val="0"/>
          <w:divBdr>
            <w:top w:val="none" w:sz="0" w:space="0" w:color="auto"/>
            <w:left w:val="none" w:sz="0" w:space="0" w:color="auto"/>
            <w:bottom w:val="none" w:sz="0" w:space="0" w:color="auto"/>
            <w:right w:val="none" w:sz="0" w:space="0" w:color="auto"/>
          </w:divBdr>
          <w:divsChild>
            <w:div w:id="1973320143">
              <w:marLeft w:val="0"/>
              <w:marRight w:val="0"/>
              <w:marTop w:val="0"/>
              <w:marBottom w:val="0"/>
              <w:divBdr>
                <w:top w:val="none" w:sz="0" w:space="0" w:color="auto"/>
                <w:left w:val="none" w:sz="0" w:space="0" w:color="auto"/>
                <w:bottom w:val="none" w:sz="0" w:space="0" w:color="auto"/>
                <w:right w:val="none" w:sz="0" w:space="0" w:color="auto"/>
              </w:divBdr>
            </w:div>
            <w:div w:id="653609730">
              <w:marLeft w:val="0"/>
              <w:marRight w:val="0"/>
              <w:marTop w:val="0"/>
              <w:marBottom w:val="0"/>
              <w:divBdr>
                <w:top w:val="none" w:sz="0" w:space="0" w:color="auto"/>
                <w:left w:val="none" w:sz="0" w:space="0" w:color="auto"/>
                <w:bottom w:val="none" w:sz="0" w:space="0" w:color="auto"/>
                <w:right w:val="none" w:sz="0" w:space="0" w:color="auto"/>
              </w:divBdr>
            </w:div>
            <w:div w:id="485780292">
              <w:marLeft w:val="0"/>
              <w:marRight w:val="0"/>
              <w:marTop w:val="0"/>
              <w:marBottom w:val="0"/>
              <w:divBdr>
                <w:top w:val="none" w:sz="0" w:space="0" w:color="auto"/>
                <w:left w:val="none" w:sz="0" w:space="0" w:color="auto"/>
                <w:bottom w:val="none" w:sz="0" w:space="0" w:color="auto"/>
                <w:right w:val="none" w:sz="0" w:space="0" w:color="auto"/>
              </w:divBdr>
            </w:div>
            <w:div w:id="1190559393">
              <w:marLeft w:val="0"/>
              <w:marRight w:val="0"/>
              <w:marTop w:val="0"/>
              <w:marBottom w:val="0"/>
              <w:divBdr>
                <w:top w:val="none" w:sz="0" w:space="0" w:color="auto"/>
                <w:left w:val="none" w:sz="0" w:space="0" w:color="auto"/>
                <w:bottom w:val="none" w:sz="0" w:space="0" w:color="auto"/>
                <w:right w:val="none" w:sz="0" w:space="0" w:color="auto"/>
              </w:divBdr>
            </w:div>
            <w:div w:id="660549703">
              <w:marLeft w:val="0"/>
              <w:marRight w:val="0"/>
              <w:marTop w:val="0"/>
              <w:marBottom w:val="0"/>
              <w:divBdr>
                <w:top w:val="none" w:sz="0" w:space="0" w:color="auto"/>
                <w:left w:val="none" w:sz="0" w:space="0" w:color="auto"/>
                <w:bottom w:val="none" w:sz="0" w:space="0" w:color="auto"/>
                <w:right w:val="none" w:sz="0" w:space="0" w:color="auto"/>
              </w:divBdr>
            </w:div>
            <w:div w:id="732508475">
              <w:marLeft w:val="0"/>
              <w:marRight w:val="0"/>
              <w:marTop w:val="0"/>
              <w:marBottom w:val="0"/>
              <w:divBdr>
                <w:top w:val="none" w:sz="0" w:space="0" w:color="auto"/>
                <w:left w:val="none" w:sz="0" w:space="0" w:color="auto"/>
                <w:bottom w:val="none" w:sz="0" w:space="0" w:color="auto"/>
                <w:right w:val="none" w:sz="0" w:space="0" w:color="auto"/>
              </w:divBdr>
            </w:div>
          </w:divsChild>
        </w:div>
        <w:div w:id="513764786">
          <w:marLeft w:val="0"/>
          <w:marRight w:val="0"/>
          <w:marTop w:val="0"/>
          <w:marBottom w:val="0"/>
          <w:divBdr>
            <w:top w:val="none" w:sz="0" w:space="0" w:color="auto"/>
            <w:left w:val="none" w:sz="0" w:space="0" w:color="auto"/>
            <w:bottom w:val="none" w:sz="0" w:space="0" w:color="auto"/>
            <w:right w:val="none" w:sz="0" w:space="0" w:color="auto"/>
          </w:divBdr>
          <w:divsChild>
            <w:div w:id="1751151402">
              <w:marLeft w:val="0"/>
              <w:marRight w:val="0"/>
              <w:marTop w:val="0"/>
              <w:marBottom w:val="0"/>
              <w:divBdr>
                <w:top w:val="none" w:sz="0" w:space="0" w:color="auto"/>
                <w:left w:val="none" w:sz="0" w:space="0" w:color="auto"/>
                <w:bottom w:val="none" w:sz="0" w:space="0" w:color="auto"/>
                <w:right w:val="none" w:sz="0" w:space="0" w:color="auto"/>
              </w:divBdr>
            </w:div>
            <w:div w:id="1199781117">
              <w:marLeft w:val="0"/>
              <w:marRight w:val="0"/>
              <w:marTop w:val="0"/>
              <w:marBottom w:val="0"/>
              <w:divBdr>
                <w:top w:val="none" w:sz="0" w:space="0" w:color="auto"/>
                <w:left w:val="none" w:sz="0" w:space="0" w:color="auto"/>
                <w:bottom w:val="none" w:sz="0" w:space="0" w:color="auto"/>
                <w:right w:val="none" w:sz="0" w:space="0" w:color="auto"/>
              </w:divBdr>
            </w:div>
            <w:div w:id="1581789719">
              <w:marLeft w:val="0"/>
              <w:marRight w:val="0"/>
              <w:marTop w:val="0"/>
              <w:marBottom w:val="0"/>
              <w:divBdr>
                <w:top w:val="none" w:sz="0" w:space="0" w:color="auto"/>
                <w:left w:val="none" w:sz="0" w:space="0" w:color="auto"/>
                <w:bottom w:val="none" w:sz="0" w:space="0" w:color="auto"/>
                <w:right w:val="none" w:sz="0" w:space="0" w:color="auto"/>
              </w:divBdr>
            </w:div>
            <w:div w:id="1161002503">
              <w:marLeft w:val="0"/>
              <w:marRight w:val="0"/>
              <w:marTop w:val="0"/>
              <w:marBottom w:val="0"/>
              <w:divBdr>
                <w:top w:val="none" w:sz="0" w:space="0" w:color="auto"/>
                <w:left w:val="none" w:sz="0" w:space="0" w:color="auto"/>
                <w:bottom w:val="none" w:sz="0" w:space="0" w:color="auto"/>
                <w:right w:val="none" w:sz="0" w:space="0" w:color="auto"/>
              </w:divBdr>
            </w:div>
            <w:div w:id="2130542513">
              <w:marLeft w:val="0"/>
              <w:marRight w:val="0"/>
              <w:marTop w:val="0"/>
              <w:marBottom w:val="0"/>
              <w:divBdr>
                <w:top w:val="none" w:sz="0" w:space="0" w:color="auto"/>
                <w:left w:val="none" w:sz="0" w:space="0" w:color="auto"/>
                <w:bottom w:val="none" w:sz="0" w:space="0" w:color="auto"/>
                <w:right w:val="none" w:sz="0" w:space="0" w:color="auto"/>
              </w:divBdr>
            </w:div>
            <w:div w:id="1474180395">
              <w:marLeft w:val="0"/>
              <w:marRight w:val="0"/>
              <w:marTop w:val="0"/>
              <w:marBottom w:val="0"/>
              <w:divBdr>
                <w:top w:val="none" w:sz="0" w:space="0" w:color="auto"/>
                <w:left w:val="none" w:sz="0" w:space="0" w:color="auto"/>
                <w:bottom w:val="none" w:sz="0" w:space="0" w:color="auto"/>
                <w:right w:val="none" w:sz="0" w:space="0" w:color="auto"/>
              </w:divBdr>
            </w:div>
            <w:div w:id="1119572844">
              <w:marLeft w:val="0"/>
              <w:marRight w:val="0"/>
              <w:marTop w:val="0"/>
              <w:marBottom w:val="0"/>
              <w:divBdr>
                <w:top w:val="none" w:sz="0" w:space="0" w:color="auto"/>
                <w:left w:val="none" w:sz="0" w:space="0" w:color="auto"/>
                <w:bottom w:val="none" w:sz="0" w:space="0" w:color="auto"/>
                <w:right w:val="none" w:sz="0" w:space="0" w:color="auto"/>
              </w:divBdr>
            </w:div>
            <w:div w:id="1082989221">
              <w:marLeft w:val="0"/>
              <w:marRight w:val="0"/>
              <w:marTop w:val="0"/>
              <w:marBottom w:val="0"/>
              <w:divBdr>
                <w:top w:val="none" w:sz="0" w:space="0" w:color="auto"/>
                <w:left w:val="none" w:sz="0" w:space="0" w:color="auto"/>
                <w:bottom w:val="none" w:sz="0" w:space="0" w:color="auto"/>
                <w:right w:val="none" w:sz="0" w:space="0" w:color="auto"/>
              </w:divBdr>
            </w:div>
            <w:div w:id="120890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zp.uzp.gov.pl/Out/www.zbm.suwal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6772</Words>
  <Characters>40638</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Optimus</dc:creator>
  <cp:keywords/>
  <dc:description/>
  <cp:lastModifiedBy>Optimus</cp:lastModifiedBy>
  <cp:revision>1</cp:revision>
  <dcterms:created xsi:type="dcterms:W3CDTF">2016-10-17T13:11:00Z</dcterms:created>
  <dcterms:modified xsi:type="dcterms:W3CDTF">2016-10-17T13:12:00Z</dcterms:modified>
</cp:coreProperties>
</file>